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F85AD4" w:rsidRDefault="00F85AD4" w:rsidP="00F85A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0"/>
          <w:szCs w:val="20"/>
        </w:rPr>
        <w:t>Protect</w:t>
      </w:r>
      <w:proofErr w:type="spellEnd"/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330 ACRYLIC FILLER (AKRILA GRUNTS)</w:t>
      </w:r>
      <w:r w:rsidR="008A3FB2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MELNA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2E4A27" w:rsidRPr="00EA4547" w:rsidRDefault="002E4A27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D80D75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Krāsa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 xml:space="preserve"> (komponents A)</w:t>
      </w:r>
      <w:proofErr w:type="gramStart"/>
      <w:r w:rsidR="0087535C" w:rsidRPr="00EA4547"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gramEnd"/>
      <w:r>
        <w:rPr>
          <w:rFonts w:ascii="Times New Roman" w:hAnsi="Times New Roman" w:cs="Times New Roman"/>
          <w:bCs/>
          <w:sz w:val="18"/>
          <w:szCs w:val="18"/>
        </w:rPr>
        <w:t>uzklāšana ar pulverizatoru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>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  <w:bookmarkStart w:id="0" w:name="_GoBack"/>
      <w:bookmarkEnd w:id="0"/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NOVOL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Sp.z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o.o</w:t>
      </w:r>
      <w:proofErr w:type="spellEnd"/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spellStart"/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Tel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>:  +48 61 810-98-00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Ul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.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Žabikowska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7/9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Fax: +48 61 810-98-09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PL 62-052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Komorniki</w:t>
      </w:r>
      <w:proofErr w:type="spellEnd"/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www.novol.pl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Atbildīgā persona par DDL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dokumentacja@novol.pl</w:t>
      </w:r>
    </w:p>
    <w:p w:rsidR="00A3782B" w:rsidRPr="009B5021" w:rsidRDefault="00A3782B" w:rsidP="00A37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Tālruņa numurs, kur zvanīt ārkārtas situācijās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: </w:t>
      </w:r>
      <w:proofErr w:type="gramEnd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80"/>
      </w:tblGrid>
      <w:tr w:rsidR="00A3782B" w:rsidTr="00DD4958">
        <w:trPr>
          <w:trHeight w:val="223"/>
        </w:trPr>
        <w:tc>
          <w:tcPr>
            <w:tcW w:w="8280" w:type="dxa"/>
          </w:tcPr>
          <w:p w:rsidR="00A3782B" w:rsidRDefault="00A3782B" w:rsidP="00DD49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Valsts ugunsdzēsības un glābšanas dienests: (+371) 112 </w:t>
            </w:r>
          </w:p>
          <w:p w:rsidR="00A3782B" w:rsidRDefault="00A3782B" w:rsidP="00DD49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Saindēšanās un zāļu informācijas centrs: (+371) 67042473 (visu diennakti) </w:t>
            </w:r>
          </w:p>
        </w:tc>
      </w:tr>
    </w:tbl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A3782B" w:rsidRPr="00EA4547" w:rsidRDefault="00A3782B" w:rsidP="00A3782B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Klasifikācija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sarkaņā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ar (EK)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regulu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1272/2008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</w:t>
      </w:r>
      <w:proofErr w:type="gramEnd"/>
    </w:p>
    <w:p w:rsidR="0011444B" w:rsidRPr="00EA4547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Kairinošs efekts ādai, </w:t>
      </w:r>
      <w:proofErr w:type="spellStart"/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Kat</w:t>
      </w:r>
      <w:proofErr w:type="spellEnd"/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 2. Kairina ādu.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Šķidrums. Uzliesmojošs, kategorija 3.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F46792" w:rsidRDefault="00F46792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Satur: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</w:t>
      </w:r>
      <w:r w:rsidR="00F46792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gramEnd"/>
      <w:r w:rsidR="00F46792">
        <w:rPr>
          <w:rFonts w:ascii="Times New Roman" w:hAnsi="Times New Roman" w:cs="Times New Roman"/>
          <w:bCs/>
          <w:sz w:val="18"/>
          <w:szCs w:val="18"/>
        </w:rPr>
        <w:t>ksilolu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proofErr w:type="gramStart"/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proofErr w:type="gramEnd"/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proofErr w:type="spellEnd"/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94510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1616CD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gramEnd"/>
      <w:r w:rsidR="001616CD">
        <w:rPr>
          <w:rFonts w:ascii="Times New Roman" w:hAnsi="Times New Roman" w:cs="Times New Roman"/>
          <w:bCs/>
          <w:sz w:val="18"/>
          <w:szCs w:val="18"/>
        </w:rPr>
        <w:t>Brīdinājums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H226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Kairina ādu.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P210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Izmantot tikai ārā vai labi vēdināmās telpās.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Izmantot aizsargcimdus/aizsargdrēbes/acu aizsargus/sejas aizsargus.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Pr="00EA4547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FD2EC5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F20722" w:rsidRPr="00EA4547" w:rsidRDefault="00F46792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Nav pieejami dati</w:t>
      </w:r>
    </w:p>
    <w:p w:rsidR="00F268F2" w:rsidRDefault="00F268F2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3.1 Vielas</w:t>
      </w:r>
      <w:proofErr w:type="gramStart"/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proofErr w:type="gramEnd"/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F46792" w:rsidRPr="00D80D75" w:rsidRDefault="002A6811" w:rsidP="006640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proofErr w:type="gramStart"/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proofErr w:type="gramEnd"/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Produkta identifikācija </w:t>
      </w:r>
    </w:p>
    <w:p w:rsidR="002A6811" w:rsidRPr="00CB1746" w:rsidRDefault="00216F16" w:rsidP="002A6811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PROTECT 33</w:t>
      </w:r>
      <w:r w:rsidR="006640CB">
        <w:rPr>
          <w:rFonts w:ascii="Times New Roman" w:hAnsi="Times New Roman" w:cs="Times New Roman"/>
          <w:b/>
          <w:bCs/>
          <w:iCs/>
          <w:sz w:val="20"/>
          <w:szCs w:val="20"/>
        </w:rPr>
        <w:t>0 ACRYLIC FILLER – AKRILA GRUNTS</w:t>
      </w:r>
      <w:r w:rsidR="008A3FB2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MELNA</w:t>
      </w: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544"/>
        <w:gridCol w:w="1326"/>
      </w:tblGrid>
      <w:tr w:rsidR="002A6811" w:rsidTr="00CB1746">
        <w:tc>
          <w:tcPr>
            <w:tcW w:w="1668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198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54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CB1746">
        <w:tc>
          <w:tcPr>
            <w:tcW w:w="1668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Ksilols</w:t>
            </w: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n-</w:t>
            </w: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butilacetāts</w:t>
            </w:r>
            <w:proofErr w:type="spellEnd"/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1-metoksi-propanol acetāts</w:t>
            </w: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Pr="00CB1746" w:rsidRDefault="00F85AD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Etilbenzols</w:t>
            </w:r>
            <w:proofErr w:type="spellEnd"/>
          </w:p>
        </w:tc>
        <w:tc>
          <w:tcPr>
            <w:tcW w:w="1984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215-535-7</w:t>
            </w:r>
          </w:p>
          <w:p w:rsidR="00CB1746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1330-20-7</w:t>
            </w: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601-022-00-9</w:t>
            </w:r>
          </w:p>
          <w:p w:rsidR="00F46792" w:rsidRDefault="00F46792" w:rsidP="00F46792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204-658-1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123-86-4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607-025-00-1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203-603-9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108-65-6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607-195-00-7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202-849-4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100-41-4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601-023-00-4</w:t>
            </w:r>
          </w:p>
          <w:p w:rsidR="003B6961" w:rsidRP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3544" w:type="dxa"/>
          </w:tcPr>
          <w:p w:rsidR="006640CB" w:rsidRDefault="006640CB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CB1746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Akuta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toks.4; H332 H312</w:t>
            </w:r>
          </w:p>
          <w:p w:rsidR="003B6961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Ādas </w:t>
            </w: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kair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. 2; H315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H336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Akuta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toks.4; H332 H304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RE 2;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H373</w:t>
            </w:r>
          </w:p>
          <w:p w:rsidR="003B6961" w:rsidRPr="003B6961" w:rsidRDefault="003B6961" w:rsidP="00F85AD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3B6961" w:rsidRDefault="006640CB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5-15</w:t>
            </w:r>
            <w:r w:rsidR="002916CA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P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F85AD4" w:rsidP="006640C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5-15</w:t>
            </w:r>
            <w:r w:rsidR="003B6961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3B6961" w:rsidRP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F85AD4" w:rsidP="003B6961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1-5</w:t>
            </w:r>
            <w:r w:rsidR="003B6961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F0648D" w:rsidRDefault="00F0648D" w:rsidP="003B6961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0648D" w:rsidRDefault="00F0648D" w:rsidP="00F0648D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85AD4" w:rsidRDefault="00F85AD4" w:rsidP="00F85AD4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85AD4" w:rsidRDefault="00F85AD4" w:rsidP="00F85AD4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1-5%</w:t>
            </w:r>
          </w:p>
          <w:p w:rsidR="002916CA" w:rsidRPr="00F0648D" w:rsidRDefault="002916CA" w:rsidP="006640C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Pr="00EA4547" w:rsidRDefault="00F268F2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Pilnas R-, H- un EUH frāzes skatīt 16 iedaļā</w:t>
      </w: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4.2. Svarīgākie simptomi un ietekme – akūta un aizkavēta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</w:t>
      </w:r>
      <w:proofErr w:type="gramEnd"/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Nelielā koncentrācijā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stirola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Pr="00EA4547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EA4547">
        <w:rPr>
          <w:rFonts w:ascii="Times New Roman" w:hAnsi="Times New Roman" w:cs="Times New Roman"/>
          <w:sz w:val="18"/>
          <w:szCs w:val="18"/>
        </w:rPr>
        <w:t>Darba vietā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 jābūt pieejamai pirmās palīdzības aptieciņai.</w:t>
      </w: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8B59A1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0A65C0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stirola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</w:t>
      </w:r>
      <w:proofErr w:type="gramStart"/>
      <w:r w:rsidR="00354E3A" w:rsidRPr="00EA4547">
        <w:rPr>
          <w:rFonts w:ascii="Times New Roman" w:hAnsi="Times New Roman" w:cs="Times New Roman"/>
          <w:bCs/>
          <w:sz w:val="18"/>
          <w:szCs w:val="18"/>
        </w:rPr>
        <w:t>ogļskābas un citu kaitīgu gāzu rašanos</w:t>
      </w:r>
      <w:proofErr w:type="gramEnd"/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5.3 Ieteikumi ugunsdzēsējiem</w:t>
      </w:r>
    </w:p>
    <w:p w:rsidR="0077430A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 xml:space="preserve">Lietot individuālo darba aizsardzības </w:t>
      </w:r>
      <w:proofErr w:type="spellStart"/>
      <w:r w:rsidR="003B79DB" w:rsidRPr="00EA4547">
        <w:rPr>
          <w:rFonts w:ascii="Times New Roman" w:hAnsi="Times New Roman" w:cs="Times New Roman"/>
          <w:sz w:val="18"/>
          <w:szCs w:val="18"/>
        </w:rPr>
        <w:t>ekipējumu</w:t>
      </w:r>
      <w:r w:rsidRPr="00EA4547">
        <w:rPr>
          <w:rFonts w:ascii="Times New Roman" w:hAnsi="Times New Roman" w:cs="Times New Roman"/>
          <w:sz w:val="18"/>
          <w:szCs w:val="18"/>
        </w:rPr>
        <w:t>(skat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 xml:space="preserve">lielu daudzumu organiskiem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>.Veikt</w:t>
      </w:r>
      <w:proofErr w:type="spellEnd"/>
      <w:r w:rsidR="00EA0667" w:rsidRPr="00EA4547">
        <w:rPr>
          <w:rFonts w:ascii="Times New Roman" w:hAnsi="Times New Roman" w:cs="Times New Roman"/>
          <w:sz w:val="18"/>
          <w:szCs w:val="18"/>
        </w:rPr>
        <w:t xml:space="preserve"> drošības pasākumus, lai pasargātu no statiskās elektrības iedarbības. 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7.3. Konkrēts(-i) </w:t>
      </w: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galalietošanas</w:t>
      </w:r>
      <w:proofErr w:type="spellEnd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veids(-i)</w:t>
      </w:r>
    </w:p>
    <w:p w:rsidR="003B79DB" w:rsidRPr="00EA4547" w:rsidRDefault="003B79DB" w:rsidP="003B79DB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E0451D" w:rsidRPr="00EA4547" w:rsidRDefault="00F0648D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 CAS 1330-20-7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EA0667" w:rsidRPr="00EA4547" w:rsidRDefault="00F0648D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100ppm, MAK440</w:t>
      </w:r>
      <w:r w:rsidR="00EA0667" w:rsidRPr="00EA4547">
        <w:rPr>
          <w:rFonts w:ascii="Times New Roman" w:hAnsi="Times New Roman" w:cs="Times New Roman"/>
          <w:sz w:val="18"/>
          <w:szCs w:val="18"/>
        </w:rPr>
        <w:t>mg/m</w:t>
      </w:r>
      <w:r w:rsidR="00EA0667"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2(II), DFG,H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EA0667" w:rsidRPr="00EA4547" w:rsidRDefault="00EA0667" w:rsidP="00EA066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 w:rsidR="00F0648D"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F0648D">
        <w:rPr>
          <w:rFonts w:ascii="Times New Roman" w:hAnsi="Times New Roman" w:cs="Times New Roman"/>
          <w:sz w:val="18"/>
          <w:szCs w:val="18"/>
        </w:rPr>
        <w:t>, 22</w:t>
      </w:r>
      <w:r w:rsidRPr="00EA4547">
        <w:rPr>
          <w:rFonts w:ascii="Times New Roman" w:hAnsi="Times New Roman" w:cs="Times New Roman"/>
          <w:sz w:val="18"/>
          <w:szCs w:val="18"/>
        </w:rPr>
        <w:t>0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F0648D">
        <w:rPr>
          <w:rFonts w:ascii="Times New Roman" w:hAnsi="Times New Roman" w:cs="Times New Roman"/>
          <w:sz w:val="18"/>
          <w:szCs w:val="18"/>
        </w:rPr>
        <w:t>, STEL 100ppm,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F0648D" w:rsidRPr="00EA4547" w:rsidRDefault="00F0648D" w:rsidP="00F064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2-metoksi 1 </w:t>
      </w:r>
      <w:proofErr w:type="spellStart"/>
      <w:r>
        <w:rPr>
          <w:rFonts w:ascii="Times New Roman" w:hAnsi="Times New Roman" w:cs="Times New Roman"/>
          <w:sz w:val="18"/>
          <w:szCs w:val="18"/>
        </w:rPr>
        <w:t>metiletil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acetāts CAS 108-65-6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F0648D" w:rsidRPr="00EA4547" w:rsidRDefault="00F0648D" w:rsidP="00F064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50ppm, MAK270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1(I), DFG,EU,Y</w:t>
      </w:r>
    </w:p>
    <w:p w:rsidR="00F0648D" w:rsidRPr="00EA4547" w:rsidRDefault="00F0648D" w:rsidP="00F064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F0648D" w:rsidRPr="00EA4547" w:rsidRDefault="00F0648D" w:rsidP="00F0648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274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548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F0648D" w:rsidRPr="00F0648D" w:rsidRDefault="00F0648D" w:rsidP="00F064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butil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acetāts CAS 123-86-4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F0648D" w:rsidRPr="00EA4547" w:rsidRDefault="00F0648D" w:rsidP="00F064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F0648D" w:rsidRPr="00EA4547" w:rsidRDefault="00F0648D" w:rsidP="00F0648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724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200ppm, 966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F85AD4" w:rsidRPr="00EA4547" w:rsidRDefault="00F85AD4" w:rsidP="00F85A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Etilbenzols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CAS 100-41-4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F85AD4" w:rsidRPr="00EA4547" w:rsidRDefault="00F85AD4" w:rsidP="00F85A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100ppm, MAK440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2(I), EU,H</w:t>
      </w:r>
    </w:p>
    <w:p w:rsidR="00F85AD4" w:rsidRPr="00EA4547" w:rsidRDefault="00F85AD4" w:rsidP="00F85A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F85AD4" w:rsidRPr="00EA4547" w:rsidRDefault="00F85AD4" w:rsidP="00F85AD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100ppm, 441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125ppm, 552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lastRenderedPageBreak/>
        <w:t xml:space="preserve">Aizsargcimdi PN-EN 374-3 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0.7mm cauri iešanas laiks &gt;480min.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Nitrila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>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403A" w:rsidRPr="00F0648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Agregātstāvoklis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proofErr w:type="gramEnd"/>
      <w:r w:rsidR="00E1666D" w:rsidRPr="00EA4547">
        <w:rPr>
          <w:rFonts w:ascii="Times New Roman" w:hAnsi="Times New Roman" w:cs="Times New Roman"/>
          <w:sz w:val="18"/>
          <w:szCs w:val="18"/>
        </w:rPr>
        <w:t>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Krāsa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                   </w:t>
      </w:r>
      <w:proofErr w:type="gramEnd"/>
      <w:r w:rsidR="004C6CE1">
        <w:rPr>
          <w:rFonts w:ascii="Times New Roman" w:hAnsi="Times New Roman" w:cs="Times New Roman"/>
          <w:sz w:val="18"/>
          <w:szCs w:val="18"/>
        </w:rPr>
        <w:t>dažāda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</w:t>
      </w:r>
      <w:r w:rsidR="004C6CE1">
        <w:rPr>
          <w:rFonts w:ascii="Times New Roman" w:hAnsi="Times New Roman" w:cs="Times New Roman"/>
          <w:sz w:val="18"/>
          <w:szCs w:val="18"/>
        </w:rPr>
        <w:t xml:space="preserve">              </w:t>
      </w:r>
      <w:proofErr w:type="gramEnd"/>
      <w:r w:rsidR="004C6CE1">
        <w:rPr>
          <w:rFonts w:ascii="Times New Roman" w:hAnsi="Times New Roman" w:cs="Times New Roman"/>
          <w:sz w:val="18"/>
          <w:szCs w:val="18"/>
        </w:rPr>
        <w:t>spēcīga ksilola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pH</w:t>
      </w:r>
      <w:proofErr w:type="spellEnd"/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proofErr w:type="gramEnd"/>
      <w:r w:rsidR="0077430A" w:rsidRPr="00EA4547">
        <w:rPr>
          <w:rFonts w:ascii="Times New Roman" w:hAnsi="Times New Roman" w:cs="Times New Roman"/>
          <w:sz w:val="18"/>
          <w:szCs w:val="18"/>
        </w:rPr>
        <w:t xml:space="preserve">nav </w:t>
      </w:r>
      <w:proofErr w:type="spellStart"/>
      <w:r w:rsidR="0077430A" w:rsidRPr="00EA4547">
        <w:rPr>
          <w:rFonts w:ascii="Times New Roman" w:hAnsi="Times New Roman" w:cs="Times New Roman"/>
          <w:sz w:val="18"/>
          <w:szCs w:val="18"/>
        </w:rPr>
        <w:t>nopteikts</w:t>
      </w:r>
      <w:proofErr w:type="spellEnd"/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</w:t>
      </w:r>
      <w:proofErr w:type="gramEnd"/>
      <w:r w:rsidR="004C6CE1">
        <w:rPr>
          <w:rFonts w:ascii="Times New Roman" w:hAnsi="Times New Roman" w:cs="Times New Roman"/>
          <w:bCs/>
          <w:sz w:val="18"/>
          <w:szCs w:val="18"/>
        </w:rPr>
        <w:t>nav noteikts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Vārīšanās temperatūra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="006640CB">
        <w:rPr>
          <w:rFonts w:ascii="Times New Roman" w:hAnsi="Times New Roman" w:cs="Times New Roman"/>
          <w:bCs/>
          <w:sz w:val="18"/>
          <w:szCs w:val="18"/>
        </w:rPr>
        <w:t xml:space="preserve">   </w:t>
      </w:r>
      <w:proofErr w:type="gramEnd"/>
      <w:r w:rsidR="006640CB">
        <w:rPr>
          <w:rFonts w:ascii="Times New Roman" w:hAnsi="Times New Roman" w:cs="Times New Roman"/>
          <w:bCs/>
          <w:sz w:val="18"/>
          <w:szCs w:val="18"/>
        </w:rPr>
        <w:t>126-145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Uzliesmojamība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4C6CE1"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gramEnd"/>
      <w:r w:rsidR="004C6CE1">
        <w:rPr>
          <w:rFonts w:ascii="Times New Roman" w:hAnsi="Times New Roman" w:cs="Times New Roman"/>
          <w:bCs/>
          <w:sz w:val="18"/>
          <w:szCs w:val="18"/>
        </w:rPr>
        <w:t>24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Pašaizdegšanās temperatūra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="004C6CE1">
        <w:rPr>
          <w:rFonts w:ascii="Times New Roman" w:hAnsi="Times New Roman" w:cs="Times New Roman"/>
          <w:iCs/>
          <w:sz w:val="18"/>
          <w:szCs w:val="18"/>
        </w:rPr>
        <w:t xml:space="preserve">                            </w:t>
      </w:r>
      <w:proofErr w:type="gramEnd"/>
      <w:r w:rsidR="006640CB">
        <w:rPr>
          <w:rFonts w:ascii="Times New Roman" w:hAnsi="Times New Roman" w:cs="Times New Roman"/>
          <w:iCs/>
          <w:sz w:val="18"/>
          <w:szCs w:val="18"/>
        </w:rPr>
        <w:t>270-300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Sadalīšanās</w:t>
      </w:r>
      <w:proofErr w:type="gramStart"/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</w:t>
      </w:r>
      <w:proofErr w:type="gramEnd"/>
      <w:r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proofErr w:type="gramStart"/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</w:t>
      </w:r>
      <w:proofErr w:type="gramEnd"/>
      <w:r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Sprāgstošas īpašības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="004C6CE1">
        <w:rPr>
          <w:rFonts w:ascii="Times New Roman" w:hAnsi="Times New Roman" w:cs="Times New Roman"/>
          <w:sz w:val="18"/>
          <w:szCs w:val="18"/>
        </w:rPr>
        <w:t xml:space="preserve">                     </w:t>
      </w:r>
      <w:proofErr w:type="gramEnd"/>
      <w:r w:rsidR="004C6CE1">
        <w:rPr>
          <w:rFonts w:ascii="Times New Roman" w:hAnsi="Times New Roman" w:cs="Times New Roman"/>
          <w:sz w:val="18"/>
          <w:szCs w:val="18"/>
        </w:rPr>
        <w:t>zemākais 1,1</w:t>
      </w:r>
      <w:r w:rsidR="004C6CE1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4C6CE1">
        <w:rPr>
          <w:rFonts w:ascii="Times New Roman" w:hAnsi="Times New Roman" w:cs="Times New Roman"/>
          <w:sz w:val="18"/>
          <w:szCs w:val="18"/>
        </w:rPr>
        <w:t xml:space="preserve">% </w:t>
      </w:r>
      <w:proofErr w:type="spellStart"/>
      <w:r w:rsidR="004C6CE1">
        <w:rPr>
          <w:rFonts w:ascii="Times New Roman" w:hAnsi="Times New Roman" w:cs="Times New Roman"/>
          <w:sz w:val="18"/>
          <w:szCs w:val="18"/>
        </w:rPr>
        <w:t>augst</w:t>
      </w:r>
      <w:proofErr w:type="spellEnd"/>
      <w:r w:rsidR="004C6CE1">
        <w:rPr>
          <w:rFonts w:ascii="Times New Roman" w:hAnsi="Times New Roman" w:cs="Times New Roman"/>
          <w:sz w:val="18"/>
          <w:szCs w:val="18"/>
        </w:rPr>
        <w:t>. 8.0%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Tvaika spiediens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</w:t>
      </w:r>
      <w:r w:rsidR="006640CB">
        <w:rPr>
          <w:rFonts w:ascii="Times New Roman" w:hAnsi="Times New Roman" w:cs="Times New Roman"/>
          <w:sz w:val="18"/>
          <w:szCs w:val="18"/>
        </w:rPr>
        <w:t xml:space="preserve">         </w:t>
      </w:r>
      <w:proofErr w:type="gramEnd"/>
      <w:r w:rsidR="006640CB">
        <w:rPr>
          <w:rFonts w:ascii="Times New Roman" w:hAnsi="Times New Roman" w:cs="Times New Roman"/>
          <w:sz w:val="18"/>
          <w:szCs w:val="18"/>
        </w:rPr>
        <w:t>apm. 13</w:t>
      </w:r>
      <w:r w:rsidRPr="00EA4547">
        <w:rPr>
          <w:rFonts w:ascii="Times New Roman" w:hAnsi="Times New Roman" w:cs="Times New Roman"/>
          <w:sz w:val="18"/>
          <w:szCs w:val="18"/>
        </w:rPr>
        <w:t>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6640CB">
        <w:rPr>
          <w:rFonts w:ascii="Times New Roman" w:hAnsi="Times New Roman" w:cs="Times New Roman"/>
          <w:sz w:val="18"/>
          <w:szCs w:val="18"/>
        </w:rPr>
        <w:t xml:space="preserve">C) </w:t>
      </w:r>
      <w:proofErr w:type="spellStart"/>
      <w:r w:rsidR="006640CB"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Tvaika blīvums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="006640CB"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proofErr w:type="gramEnd"/>
      <w:r w:rsidR="006640CB">
        <w:rPr>
          <w:rFonts w:ascii="Times New Roman" w:hAnsi="Times New Roman" w:cs="Times New Roman"/>
          <w:sz w:val="18"/>
          <w:szCs w:val="18"/>
        </w:rPr>
        <w:t>4,0</w:t>
      </w:r>
      <w:r w:rsidR="004C6CE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640CB"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Blīvums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</w:t>
      </w:r>
      <w:proofErr w:type="gramEnd"/>
      <w:r w:rsidR="006640CB">
        <w:rPr>
          <w:rFonts w:ascii="Times New Roman" w:hAnsi="Times New Roman" w:cs="Times New Roman"/>
          <w:sz w:val="18"/>
          <w:szCs w:val="18"/>
        </w:rPr>
        <w:t>1,6</w:t>
      </w:r>
      <w:r w:rsidRPr="00EA4547">
        <w:rPr>
          <w:rFonts w:ascii="Times New Roman" w:hAnsi="Times New Roman" w:cs="Times New Roman"/>
          <w:sz w:val="18"/>
          <w:szCs w:val="18"/>
        </w:rPr>
        <w:t xml:space="preserve">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proofErr w:type="gramStart"/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4C6CE1">
        <w:rPr>
          <w:rFonts w:ascii="Times New Roman" w:hAnsi="Times New Roman" w:cs="Times New Roman"/>
          <w:bCs/>
          <w:sz w:val="18"/>
          <w:szCs w:val="18"/>
        </w:rPr>
        <w:t xml:space="preserve">    </w:t>
      </w:r>
      <w:proofErr w:type="gramEnd"/>
      <w:r w:rsidR="000B17BD" w:rsidRPr="00EA4547">
        <w:rPr>
          <w:rFonts w:ascii="Times New Roman" w:hAnsi="Times New Roman" w:cs="Times New Roman"/>
          <w:bCs/>
          <w:sz w:val="18"/>
          <w:szCs w:val="18"/>
        </w:rPr>
        <w:t>vāja</w:t>
      </w:r>
    </w:p>
    <w:p w:rsidR="00593E19" w:rsidRPr="00EA4547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Oksidējošas īpašības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C6CE1" w:rsidRPr="004C6CE1" w:rsidRDefault="004C6CE1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10.4 Apstākļi, no kuriem jāvairās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proofErr w:type="gramEnd"/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Uzliesmojošs. Neuzglabāt kopā ar lielu daudzumu organiskiem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peroksīdiem.Veikt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</w:t>
      </w:r>
      <w:r w:rsidR="004C6CE1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4C6CE1" w:rsidRPr="00EA4547" w:rsidRDefault="004C6CE1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211D23" w:rsidRP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76100D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ksilols</w:t>
      </w:r>
      <w:proofErr w:type="gramStart"/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</w:t>
      </w:r>
      <w:proofErr w:type="gramEnd"/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>LD50(žurka, orāli) – 5000mg/kg</w:t>
      </w:r>
    </w:p>
    <w:p w:rsidR="00211D23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</w:t>
      </w:r>
      <w:r w:rsidR="0076100D">
        <w:rPr>
          <w:rFonts w:ascii="TimesNewRoman,Bold" w:hAnsi="TimesNewRoman,Bold" w:cs="TimesNewRoman,Bold"/>
          <w:bCs/>
          <w:sz w:val="18"/>
          <w:szCs w:val="18"/>
        </w:rPr>
        <w:t xml:space="preserve">     LC50(žurka, ieelpojot) – 4550ppm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D5370" w:rsidRPr="0002603A" w:rsidRDefault="002D5370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butilacetāts</w:t>
      </w:r>
      <w:proofErr w:type="spellEnd"/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14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000mg/kg</w:t>
      </w:r>
    </w:p>
    <w:p w:rsidR="002D5370" w:rsidRDefault="002D5370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lastRenderedPageBreak/>
        <w:t xml:space="preserve">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LC50(žurka, ieelpojot) – 9660mg/m</w:t>
      </w:r>
      <w:r w:rsidRPr="002D5370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>
        <w:rPr>
          <w:rFonts w:ascii="TimesNewRoman,Bold" w:hAnsi="TimesNewRoman,Bold" w:cs="TimesNewRoman,Bold"/>
          <w:bCs/>
          <w:sz w:val="18"/>
          <w:szCs w:val="18"/>
        </w:rPr>
        <w:t>(8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h)</w:t>
      </w:r>
    </w:p>
    <w:p w:rsidR="002D5370" w:rsidRPr="0002603A" w:rsidRDefault="002D5370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1 </w:t>
      </w: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metoksi-2-propil</w:t>
      </w:r>
      <w:proofErr w:type="spellEnd"/>
      <w:r>
        <w:rPr>
          <w:rFonts w:ascii="TimesNewRoman,Bold" w:hAnsi="TimesNewRoman,Bold" w:cs="TimesNewRoman,Bold"/>
          <w:bCs/>
          <w:sz w:val="18"/>
          <w:szCs w:val="18"/>
        </w:rPr>
        <w:t xml:space="preserve"> acetāts</w:t>
      </w:r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8532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2942BA" w:rsidRPr="0002603A" w:rsidRDefault="002942BA" w:rsidP="002942BA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etilbenzols</w:t>
      </w:r>
      <w:proofErr w:type="spellEnd"/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35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00mg/kg</w:t>
      </w:r>
    </w:p>
    <w:p w:rsidR="002942BA" w:rsidRDefault="002942BA" w:rsidP="002942BA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LC50(žurka, ieelpojot) – 4000ppm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D5370" w:rsidRPr="0002603A" w:rsidRDefault="002D5370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 gļotaino membrānu. 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EA4547" w:rsidRPr="002D5370" w:rsidRDefault="00914029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alerģisks</w:t>
      </w:r>
    </w:p>
    <w:p w:rsidR="00914029" w:rsidRPr="0002603A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14029" w:rsidRPr="0002603A" w:rsidRDefault="002D5370" w:rsidP="00914029">
      <w:pPr>
        <w:pStyle w:val="ListParagraph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Atkārtota iedarbība var izraisīt sausu ādu un tās plaisāšanu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2D5370" w:rsidRPr="0002603A" w:rsidRDefault="002D5370" w:rsidP="002D53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 xml:space="preserve">Maisījums nav klasificēts kā </w:t>
      </w:r>
      <w:r>
        <w:rPr>
          <w:rFonts w:ascii="Times New Roman" w:hAnsi="Times New Roman" w:cs="Times New Roman"/>
          <w:bCs/>
          <w:sz w:val="18"/>
          <w:szCs w:val="18"/>
        </w:rPr>
        <w:t>bīstams reproduktīvām spējām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proofErr w:type="spellStart"/>
      <w:r>
        <w:rPr>
          <w:rFonts w:ascii="Times New Roman" w:hAnsi="Times New Roman" w:cs="Times New Roman"/>
          <w:bCs/>
          <w:sz w:val="18"/>
          <w:szCs w:val="18"/>
        </w:rPr>
        <w:t>Sarkarē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ar ādu: </w:t>
      </w:r>
      <w:r w:rsidR="002D5370">
        <w:rPr>
          <w:rFonts w:ascii="Times New Roman" w:hAnsi="Times New Roman" w:cs="Times New Roman"/>
          <w:bCs/>
          <w:sz w:val="18"/>
          <w:szCs w:val="18"/>
        </w:rPr>
        <w:t xml:space="preserve">Kaitīgs saskarē ar ādu. </w:t>
      </w:r>
      <w:r>
        <w:rPr>
          <w:rFonts w:ascii="Times New Roman" w:hAnsi="Times New Roman" w:cs="Times New Roman"/>
          <w:bCs/>
          <w:sz w:val="18"/>
          <w:szCs w:val="18"/>
        </w:rPr>
        <w:t>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Galvas sāpes un reibonis, </w:t>
      </w:r>
      <w:proofErr w:type="spellStart"/>
      <w:r>
        <w:rPr>
          <w:rFonts w:ascii="Times New Roman" w:hAnsi="Times New Roman" w:cs="Times New Roman"/>
          <w:bCs/>
          <w:sz w:val="18"/>
          <w:szCs w:val="18"/>
        </w:rPr>
        <w:t>nogurums,muskuļu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D25308" w:rsidRPr="00EA4547" w:rsidRDefault="002D5370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1-metoksi-2-propanol acetāts</w:t>
      </w:r>
      <w:r w:rsidR="000F38EF" w:rsidRPr="00EA4547">
        <w:rPr>
          <w:rFonts w:ascii="Times New Roman" w:hAnsi="Times New Roman" w:cs="Times New Roman"/>
          <w:sz w:val="18"/>
          <w:szCs w:val="18"/>
        </w:rPr>
        <w:tab/>
      </w:r>
      <w:r w:rsidR="000F38EF" w:rsidRPr="00EA4547">
        <w:rPr>
          <w:rFonts w:ascii="Times New Roman" w:hAnsi="Times New Roman" w:cs="Times New Roman"/>
          <w:sz w:val="18"/>
          <w:szCs w:val="18"/>
        </w:rPr>
        <w:tab/>
        <w:t>Akūta tok</w:t>
      </w:r>
      <w:r>
        <w:rPr>
          <w:rFonts w:ascii="Times New Roman" w:hAnsi="Times New Roman" w:cs="Times New Roman"/>
          <w:sz w:val="18"/>
          <w:szCs w:val="18"/>
        </w:rPr>
        <w:t>sicitāte zivīm: LC50 100</w:t>
      </w:r>
      <w:r w:rsidR="000F38EF" w:rsidRPr="00EA4547">
        <w:rPr>
          <w:rFonts w:ascii="Times New Roman" w:hAnsi="Times New Roman" w:cs="Times New Roman"/>
          <w:sz w:val="18"/>
          <w:szCs w:val="18"/>
        </w:rPr>
        <w:t>-1</w:t>
      </w:r>
      <w:r>
        <w:rPr>
          <w:rFonts w:ascii="Times New Roman" w:hAnsi="Times New Roman" w:cs="Times New Roman"/>
          <w:sz w:val="18"/>
          <w:szCs w:val="18"/>
        </w:rPr>
        <w:t>8</w:t>
      </w:r>
      <w:r w:rsidR="000F38EF" w:rsidRPr="00EA4547">
        <w:rPr>
          <w:rFonts w:ascii="Times New Roman" w:hAnsi="Times New Roman" w:cs="Times New Roman"/>
          <w:sz w:val="18"/>
          <w:szCs w:val="18"/>
        </w:rPr>
        <w:t>0mg/l/ 96h</w:t>
      </w:r>
    </w:p>
    <w:p w:rsidR="000F38EF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="002D5370"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 w:rsidR="004E7DC9">
        <w:rPr>
          <w:rFonts w:ascii="Times New Roman" w:hAnsi="Times New Roman" w:cs="Times New Roman"/>
          <w:sz w:val="18"/>
          <w:szCs w:val="18"/>
        </w:rPr>
        <w:t xml:space="preserve">veidīgiem: </w:t>
      </w:r>
      <w:proofErr w:type="spellStart"/>
      <w:r w:rsidR="004E7DC9"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 w:rsidR="004E7DC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4E7DC9">
        <w:rPr>
          <w:rFonts w:ascii="Times New Roman" w:hAnsi="Times New Roman" w:cs="Times New Roman"/>
          <w:sz w:val="18"/>
          <w:szCs w:val="18"/>
        </w:rPr>
        <w:t>magna</w:t>
      </w:r>
      <w:proofErr w:type="spellEnd"/>
      <w:r w:rsidR="004E7DC9">
        <w:rPr>
          <w:rFonts w:ascii="Times New Roman" w:hAnsi="Times New Roman" w:cs="Times New Roman"/>
          <w:sz w:val="18"/>
          <w:szCs w:val="18"/>
        </w:rPr>
        <w:t xml:space="preserve"> EC50/48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proofErr w:type="gramEnd"/>
      <w:r w:rsidR="004E7DC9">
        <w:rPr>
          <w:rFonts w:ascii="Times New Roman" w:hAnsi="Times New Roman" w:cs="Times New Roman"/>
          <w:sz w:val="18"/>
          <w:szCs w:val="18"/>
        </w:rPr>
        <w:t>500mg/l</w:t>
      </w:r>
    </w:p>
    <w:p w:rsidR="000F38EF" w:rsidRPr="00EA4547" w:rsidRDefault="002D5370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="000F38EF" w:rsidRPr="00EA4547">
        <w:rPr>
          <w:rFonts w:ascii="Times New Roman" w:hAnsi="Times New Roman" w:cs="Times New Roman"/>
          <w:sz w:val="18"/>
          <w:szCs w:val="18"/>
        </w:rPr>
        <w:t>Nr</w:t>
      </w:r>
      <w:r w:rsidR="004E7DC9">
        <w:rPr>
          <w:rFonts w:ascii="Times New Roman" w:hAnsi="Times New Roman" w:cs="Times New Roman"/>
          <w:sz w:val="18"/>
          <w:szCs w:val="18"/>
        </w:rPr>
        <w:t>. ūdens bīstamības katalogā: 5033</w:t>
      </w:r>
    </w:p>
    <w:p w:rsidR="000F38EF" w:rsidRDefault="002D5370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="004E7DC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4E7DC9">
        <w:rPr>
          <w:rFonts w:ascii="Times New Roman" w:hAnsi="Times New Roman" w:cs="Times New Roman"/>
          <w:sz w:val="18"/>
          <w:szCs w:val="18"/>
        </w:rPr>
        <w:t>Ūdens bīstamības klase: 1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>
        <w:rPr>
          <w:rFonts w:ascii="Times New Roman" w:hAnsi="Times New Roman" w:cs="Times New Roman"/>
          <w:sz w:val="18"/>
          <w:szCs w:val="18"/>
        </w:rPr>
        <w:t xml:space="preserve">veidīgiem: </w:t>
      </w:r>
      <w:proofErr w:type="spellStart"/>
      <w:r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magna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EC50/48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&gt;7,4mg/l</w:t>
      </w:r>
    </w:p>
    <w:p w:rsidR="004E7DC9" w:rsidRPr="00EA4547" w:rsidRDefault="004E7DC9" w:rsidP="004E7DC9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206</w:t>
      </w:r>
    </w:p>
    <w:p w:rsidR="004E7DC9" w:rsidRDefault="004E7DC9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2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42</w:t>
      </w:r>
    </w:p>
    <w:p w:rsidR="004E7DC9" w:rsidRDefault="004E7DC9" w:rsidP="002942BA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2942BA" w:rsidRPr="00EA4547" w:rsidRDefault="002942BA" w:rsidP="002942B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Etilbenzols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magna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EC50/24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73mg/l</w:t>
      </w:r>
    </w:p>
    <w:p w:rsidR="002942BA" w:rsidRPr="00EA4547" w:rsidRDefault="002942BA" w:rsidP="002942BA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99</w:t>
      </w:r>
    </w:p>
    <w:p w:rsidR="002942BA" w:rsidRDefault="002942BA" w:rsidP="002942BA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12.5 PBT un </w:t>
      </w: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vPvB</w:t>
      </w:r>
      <w:proofErr w:type="spellEnd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EE352A" w:rsidRPr="002942BA" w:rsidRDefault="004E7DC9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E7DC9">
        <w:rPr>
          <w:rFonts w:ascii="Times New Roman" w:eastAsia="Times New Roman" w:hAnsi="Times New Roman" w:cs="Times New Roman"/>
          <w:sz w:val="18"/>
          <w:szCs w:val="18"/>
          <w:lang w:eastAsia="lv-LV"/>
        </w:rPr>
        <w:t>Var radīt ilgstošas kaitīgas sekas ūdens organismiem.</w:t>
      </w:r>
    </w:p>
    <w:p w:rsidR="00EE352A" w:rsidRDefault="00EE352A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EE352A" w:rsidRDefault="00EE352A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sz w:val="18"/>
          <w:szCs w:val="18"/>
        </w:rPr>
        <w:t>Konultējieties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ar attiecīgām institūcijām par precīzu to pārstrādi un saistītiem uzglabāšanas noteikumiem.</w:t>
      </w:r>
    </w:p>
    <w:p w:rsidR="004D556D" w:rsidRPr="004E7DC9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14.1</w:t>
      </w:r>
      <w:r w:rsidRPr="00FC7ADB">
        <w:rPr>
          <w:rFonts w:ascii="TimesNewRoman" w:hAnsi="TimesNewRoman" w:cs="TimesNewRoman"/>
          <w:sz w:val="18"/>
          <w:szCs w:val="18"/>
        </w:rPr>
        <w:tab/>
        <w:t>UN nr.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</w:t>
      </w:r>
      <w:r w:rsidR="002942BA">
        <w:rPr>
          <w:rFonts w:ascii="TimesNewRoman" w:hAnsi="TimesNewRoman" w:cs="TimesNewRoman"/>
          <w:sz w:val="18"/>
          <w:szCs w:val="18"/>
        </w:rPr>
        <w:t>263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</w:t>
      </w:r>
      <w:r w:rsidR="002942BA">
        <w:rPr>
          <w:rFonts w:ascii="TimesNewRoman" w:hAnsi="TimesNewRoman" w:cs="TimesNewRoman"/>
          <w:sz w:val="18"/>
          <w:szCs w:val="18"/>
        </w:rPr>
        <w:t>263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2942BA">
        <w:rPr>
          <w:rFonts w:ascii="TimesNewRoman" w:hAnsi="TimesNewRoman" w:cs="TimesNewRoman"/>
          <w:sz w:val="18"/>
          <w:szCs w:val="18"/>
        </w:rPr>
        <w:t>1263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2942BA">
        <w:rPr>
          <w:rFonts w:ascii="TimesNewRoman" w:hAnsi="TimesNewRoman" w:cs="TimesNewRoman"/>
          <w:sz w:val="18"/>
          <w:szCs w:val="18"/>
        </w:rPr>
        <w:t>Krāsa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Transp</w:t>
      </w:r>
      <w:proofErr w:type="spellEnd"/>
      <w:r w:rsidRPr="00FC7ADB">
        <w:rPr>
          <w:rFonts w:ascii="TimesNewRoman" w:hAnsi="TimesNewRoman" w:cs="TimesNewRoman"/>
          <w:sz w:val="18"/>
          <w:szCs w:val="18"/>
        </w:rPr>
        <w:t>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nav</w:t>
      </w:r>
      <w:proofErr w:type="spellEnd"/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nav</w:t>
      </w:r>
      <w:proofErr w:type="spellEnd"/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4E7DC9" w:rsidRDefault="004E7DC9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p w:rsidR="00A3782B" w:rsidRPr="003C6C2E" w:rsidRDefault="00A3782B" w:rsidP="00A3782B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Eiropas Parlamenta un Padomes Regula (EK) Nr. 1907/2006 (REACH) </w:t>
      </w:r>
    </w:p>
    <w:p w:rsidR="00A3782B" w:rsidRPr="003C6C2E" w:rsidRDefault="00A3782B" w:rsidP="00A3782B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Komisijas Regula (ES) 2015/830 (2015. gada 28. maijs), ar ko groza Eiropas Parlamenta un Padomes Regulu (EK) Nr. 1907/2006, kas attiecas uz ķimikāliju reģistrēšanu, vērtēšanu, licencēšanu un ierobežošanu (REACH) </w:t>
      </w:r>
    </w:p>
    <w:p w:rsidR="00A3782B" w:rsidRPr="003C6C2E" w:rsidRDefault="00A3782B" w:rsidP="00A3782B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Eiropas Parlamenta un Padomes Regula (EK) Nr. 1272/2008 (2008. gada 16. decembris) par vielu un maisījumu klasificēšanu, marķēšanu un iepakošanu un ar ko groza un atceļ Direktīvas 67/548/EEK un 1999/45/EK un groza Regulu (EK) Nr. 1907/2006 </w:t>
      </w:r>
    </w:p>
    <w:p w:rsidR="00A3782B" w:rsidRPr="003C6C2E" w:rsidRDefault="00A3782B" w:rsidP="00A3782B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3C6C2E">
        <w:rPr>
          <w:rFonts w:ascii="Times New Roman" w:hAnsi="Times New Roman" w:cs="Times New Roman"/>
          <w:sz w:val="18"/>
          <w:szCs w:val="18"/>
        </w:rPr>
        <w:t xml:space="preserve">2011.gada 19.aprīļa MK noteikumi Nr.302 “Noteikumi par atkritumu klasifikatoru un īpašībām, kuras padara atkritumus bīstamus” 2007.gada 15.maija MK noteikumi Nr.325 “Darba aizsardzības prasības saskarē ar ķīmiskajām vielām </w:t>
      </w:r>
      <w:proofErr w:type="gramStart"/>
      <w:r w:rsidRPr="003C6C2E">
        <w:rPr>
          <w:rFonts w:ascii="Times New Roman" w:hAnsi="Times New Roman" w:cs="Times New Roman"/>
          <w:sz w:val="18"/>
          <w:szCs w:val="18"/>
        </w:rPr>
        <w:t>darba vietās</w:t>
      </w:r>
      <w:proofErr w:type="gramEnd"/>
      <w:r w:rsidRPr="003C6C2E">
        <w:rPr>
          <w:rFonts w:ascii="Times New Roman" w:hAnsi="Times New Roman" w:cs="Times New Roman"/>
          <w:sz w:val="18"/>
          <w:szCs w:val="18"/>
        </w:rPr>
        <w:t xml:space="preserve">” 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Būtiskāko risku paziņojumu saraksts</w:t>
      </w:r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>norādītas iedaļās</w:t>
      </w:r>
      <w:proofErr w:type="gramEnd"/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2-15</w:t>
      </w: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2942BA" w:rsidRDefault="002942BA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H225</w:t>
      </w:r>
      <w:proofErr w:type="gramStart"/>
      <w:r w:rsidRPr="002942BA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2942BA">
        <w:rPr>
          <w:rFonts w:ascii="Times New Roman" w:eastAsia="Times New Roman" w:hAnsi="Times New Roman" w:cs="Times New Roman"/>
          <w:sz w:val="18"/>
          <w:szCs w:val="18"/>
          <w:lang w:eastAsia="lv-LV"/>
        </w:rPr>
        <w:t>Viegli uzliesmojošs šķidrums un tvaiki.</w:t>
      </w:r>
    </w:p>
    <w:p w:rsidR="000D4311" w:rsidRDefault="000D4311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hAnsi="Times New Roman" w:cs="Times New Roman"/>
          <w:sz w:val="18"/>
          <w:szCs w:val="18"/>
        </w:rPr>
        <w:t>H226</w:t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2942BA" w:rsidRDefault="002942BA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H304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</w:t>
      </w:r>
      <w:proofErr w:type="gramEnd"/>
      <w:r w:rsidRPr="002942BA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nāvi, ja norij vai iekļūst elpceļos.</w:t>
      </w:r>
    </w:p>
    <w:p w:rsidR="00EE352A" w:rsidRPr="00EE352A" w:rsidRDefault="00EE352A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H312</w:t>
      </w:r>
      <w:proofErr w:type="gramStart"/>
      <w:r w:rsidRPr="00EE352A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EE352A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Kaitīgs, ja nonāk saskarē ar ādu.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Kairina ādu.</w:t>
      </w:r>
    </w:p>
    <w:p w:rsidR="00165469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H332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Kaitīgs ieelpojot.</w:t>
      </w:r>
    </w:p>
    <w:p w:rsidR="00877453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H335</w:t>
      </w:r>
      <w:proofErr w:type="gramStart"/>
      <w:r w:rsidRPr="0087745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elpceļu kairinājumu.</w:t>
      </w:r>
    </w:p>
    <w:p w:rsidR="00877453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H336</w:t>
      </w:r>
      <w:proofErr w:type="gramStart"/>
      <w:r w:rsidRPr="0087745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2942BA" w:rsidRPr="00877453" w:rsidRDefault="002942BA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H373</w:t>
      </w:r>
      <w:proofErr w:type="gramStart"/>
      <w:r w:rsidRPr="002942BA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Var izraisīt orgānu bojājumus </w:t>
      </w:r>
      <w:r w:rsidRPr="002942BA">
        <w:rPr>
          <w:rFonts w:ascii="Times New Roman" w:eastAsia="Times New Roman" w:hAnsi="Times New Roman" w:cs="Times New Roman"/>
          <w:sz w:val="18"/>
          <w:szCs w:val="18"/>
          <w:lang w:eastAsia="lv-LV"/>
        </w:rPr>
        <w:t>ilgstošas vai a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tkārtotas iedarbības rezultātā </w:t>
      </w:r>
    </w:p>
    <w:p w:rsidR="00877453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EUH066</w:t>
      </w:r>
      <w:proofErr w:type="gramStart"/>
      <w:r w:rsidRPr="0087745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</w:t>
      </w:r>
      <w:proofErr w:type="gramEnd"/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>Atkārtota iedarbība var radīt sausu ādu vai izraisīt tās sprēgāšanu.</w:t>
      </w:r>
    </w:p>
    <w:p w:rsidR="00877453" w:rsidRPr="00EA4547" w:rsidRDefault="00877453" w:rsidP="0087745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STOT SE 3            Specifiska mērķorgānu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toksitāte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– vienreizēja iedarbība;</w:t>
      </w:r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Kategorija 3</w:t>
      </w:r>
    </w:p>
    <w:p w:rsidR="00877453" w:rsidRPr="00EA4547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Izdots: NOVOL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Sp.z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4C8" w:rsidRDefault="001804C8" w:rsidP="00F20722">
      <w:pPr>
        <w:spacing w:after="0" w:line="240" w:lineRule="auto"/>
      </w:pPr>
      <w:r>
        <w:separator/>
      </w:r>
    </w:p>
  </w:endnote>
  <w:endnote w:type="continuationSeparator" w:id="0">
    <w:p w:rsidR="001804C8" w:rsidRDefault="001804C8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4C8" w:rsidRDefault="001804C8" w:rsidP="00F20722">
      <w:pPr>
        <w:spacing w:after="0" w:line="240" w:lineRule="auto"/>
      </w:pPr>
      <w:r>
        <w:separator/>
      </w:r>
    </w:p>
  </w:footnote>
  <w:footnote w:type="continuationSeparator" w:id="0">
    <w:p w:rsidR="001804C8" w:rsidRDefault="001804C8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proofErr w:type="gramStart"/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  <w:proofErr w:type="gramEnd"/>
  </w:p>
  <w:p w:rsidR="00F27733" w:rsidRPr="00F27733" w:rsidRDefault="00F27733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 xml:space="preserve">Izdošanas datums </w:t>
    </w:r>
    <w:r w:rsidR="006640CB">
      <w:rPr>
        <w:rFonts w:ascii="Times New Roman" w:hAnsi="Times New Roman" w:cs="Times New Roman"/>
        <w:bCs/>
        <w:iCs/>
        <w:sz w:val="20"/>
        <w:szCs w:val="20"/>
      </w:rPr>
      <w:t>05.03.2007</w:t>
    </w:r>
    <w:r>
      <w:rPr>
        <w:rFonts w:ascii="Times New Roman" w:hAnsi="Times New Roman" w:cs="Times New Roman"/>
        <w:bCs/>
        <w:iCs/>
        <w:sz w:val="20"/>
        <w:szCs w:val="20"/>
      </w:rPr>
      <w:tab/>
    </w:r>
    <w:proofErr w:type="gramStart"/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</w:t>
    </w:r>
    <w:proofErr w:type="gramEnd"/>
  </w:p>
  <w:p w:rsidR="00F27733" w:rsidRDefault="00B9790D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Atjauno</w:t>
    </w:r>
    <w:r w:rsidR="00874CAC">
      <w:rPr>
        <w:rFonts w:ascii="Times New Roman" w:hAnsi="Times New Roman" w:cs="Times New Roman"/>
        <w:bCs/>
        <w:iCs/>
        <w:sz w:val="20"/>
        <w:szCs w:val="20"/>
      </w:rPr>
      <w:t>šanas datums: 01.06</w:t>
    </w:r>
    <w:r w:rsidR="006640CB">
      <w:rPr>
        <w:rFonts w:ascii="Times New Roman" w:hAnsi="Times New Roman" w:cs="Times New Roman"/>
        <w:bCs/>
        <w:iCs/>
        <w:sz w:val="20"/>
        <w:szCs w:val="20"/>
      </w:rPr>
      <w:t>.</w:t>
    </w:r>
    <w:r w:rsidR="00874CAC">
      <w:rPr>
        <w:rFonts w:ascii="Times New Roman" w:hAnsi="Times New Roman" w:cs="Times New Roman"/>
        <w:bCs/>
        <w:iCs/>
        <w:sz w:val="20"/>
        <w:szCs w:val="20"/>
      </w:rPr>
      <w:t>2017</w:t>
    </w:r>
    <w:proofErr w:type="gramStart"/>
    <w:r w:rsidR="00F85AD4">
      <w:rPr>
        <w:rFonts w:ascii="Times New Roman" w:hAnsi="Times New Roman" w:cs="Times New Roman"/>
        <w:bCs/>
        <w:iCs/>
        <w:sz w:val="20"/>
        <w:szCs w:val="20"/>
      </w:rPr>
      <w:t xml:space="preserve">             </w:t>
    </w:r>
    <w:proofErr w:type="gramEnd"/>
    <w:r w:rsidR="00F85AD4">
      <w:rPr>
        <w:rFonts w:ascii="Times New Roman" w:hAnsi="Times New Roman" w:cs="Times New Roman"/>
        <w:bCs/>
        <w:iCs/>
        <w:sz w:val="20"/>
        <w:szCs w:val="20"/>
      </w:rPr>
      <w:t>Numurs DDL_2_07</w:t>
    </w:r>
  </w:p>
  <w:p w:rsidR="006640CB" w:rsidRDefault="006640CB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B9790D" w:rsidRDefault="00F85AD4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iCs/>
        <w:sz w:val="20"/>
        <w:szCs w:val="20"/>
      </w:rPr>
    </w:pPr>
    <w:proofErr w:type="spellStart"/>
    <w:r>
      <w:rPr>
        <w:rFonts w:ascii="Times New Roman" w:hAnsi="Times New Roman" w:cs="Times New Roman"/>
        <w:b/>
        <w:bCs/>
        <w:iCs/>
        <w:sz w:val="20"/>
        <w:szCs w:val="20"/>
      </w:rPr>
      <w:t>Protect</w:t>
    </w:r>
    <w:proofErr w:type="spellEnd"/>
    <w:r>
      <w:rPr>
        <w:rFonts w:ascii="Times New Roman" w:hAnsi="Times New Roman" w:cs="Times New Roman"/>
        <w:b/>
        <w:bCs/>
        <w:iCs/>
        <w:sz w:val="20"/>
        <w:szCs w:val="20"/>
      </w:rPr>
      <w:t xml:space="preserve"> 33</w:t>
    </w:r>
    <w:r w:rsidR="006640CB">
      <w:rPr>
        <w:rFonts w:ascii="Times New Roman" w:hAnsi="Times New Roman" w:cs="Times New Roman"/>
        <w:b/>
        <w:bCs/>
        <w:iCs/>
        <w:sz w:val="20"/>
        <w:szCs w:val="20"/>
      </w:rPr>
      <w:t>0 ACRYLIC FILLER (AKRILA GRUNTS)</w:t>
    </w:r>
    <w:r w:rsidR="008A3FB2">
      <w:rPr>
        <w:rFonts w:ascii="Times New Roman" w:hAnsi="Times New Roman" w:cs="Times New Roman"/>
        <w:b/>
        <w:bCs/>
        <w:iCs/>
        <w:sz w:val="20"/>
        <w:szCs w:val="20"/>
      </w:rPr>
      <w:t xml:space="preserve"> MELNA</w:t>
    </w:r>
  </w:p>
  <w:p w:rsidR="00B9790D" w:rsidRDefault="00B979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2603A"/>
    <w:rsid w:val="00044FDA"/>
    <w:rsid w:val="00055641"/>
    <w:rsid w:val="000A65C0"/>
    <w:rsid w:val="000B17BD"/>
    <w:rsid w:val="000D4311"/>
    <w:rsid w:val="000F38EF"/>
    <w:rsid w:val="0011444B"/>
    <w:rsid w:val="001616CD"/>
    <w:rsid w:val="00165469"/>
    <w:rsid w:val="001804C8"/>
    <w:rsid w:val="001B10EF"/>
    <w:rsid w:val="001F03AD"/>
    <w:rsid w:val="001F5F7C"/>
    <w:rsid w:val="00211D23"/>
    <w:rsid w:val="00216F16"/>
    <w:rsid w:val="002916CA"/>
    <w:rsid w:val="002942BA"/>
    <w:rsid w:val="002A6811"/>
    <w:rsid w:val="002D5370"/>
    <w:rsid w:val="002E4A27"/>
    <w:rsid w:val="00352AE2"/>
    <w:rsid w:val="00354E3A"/>
    <w:rsid w:val="003B6961"/>
    <w:rsid w:val="003B79DB"/>
    <w:rsid w:val="00416493"/>
    <w:rsid w:val="00491265"/>
    <w:rsid w:val="004C6CE1"/>
    <w:rsid w:val="004D556D"/>
    <w:rsid w:val="004E7DC9"/>
    <w:rsid w:val="00520EB0"/>
    <w:rsid w:val="00525321"/>
    <w:rsid w:val="00593E19"/>
    <w:rsid w:val="0063507D"/>
    <w:rsid w:val="006640CB"/>
    <w:rsid w:val="006C6632"/>
    <w:rsid w:val="0076100D"/>
    <w:rsid w:val="007742D3"/>
    <w:rsid w:val="0077430A"/>
    <w:rsid w:val="00873738"/>
    <w:rsid w:val="00874CAC"/>
    <w:rsid w:val="0087535C"/>
    <w:rsid w:val="00877453"/>
    <w:rsid w:val="008A3FB2"/>
    <w:rsid w:val="008B59A1"/>
    <w:rsid w:val="008E197A"/>
    <w:rsid w:val="00914029"/>
    <w:rsid w:val="00937CEB"/>
    <w:rsid w:val="0094510D"/>
    <w:rsid w:val="009622E5"/>
    <w:rsid w:val="009B3300"/>
    <w:rsid w:val="009E2883"/>
    <w:rsid w:val="00A3782B"/>
    <w:rsid w:val="00B3694C"/>
    <w:rsid w:val="00B419B9"/>
    <w:rsid w:val="00B447B1"/>
    <w:rsid w:val="00B44DFE"/>
    <w:rsid w:val="00B47FBD"/>
    <w:rsid w:val="00B80279"/>
    <w:rsid w:val="00B9790D"/>
    <w:rsid w:val="00C731F8"/>
    <w:rsid w:val="00C861BF"/>
    <w:rsid w:val="00CB1746"/>
    <w:rsid w:val="00D02DE3"/>
    <w:rsid w:val="00D25308"/>
    <w:rsid w:val="00D44042"/>
    <w:rsid w:val="00D46B09"/>
    <w:rsid w:val="00D54419"/>
    <w:rsid w:val="00D80D75"/>
    <w:rsid w:val="00D94BBB"/>
    <w:rsid w:val="00DC609C"/>
    <w:rsid w:val="00E0451D"/>
    <w:rsid w:val="00E1666D"/>
    <w:rsid w:val="00E5572A"/>
    <w:rsid w:val="00E5711B"/>
    <w:rsid w:val="00E9403A"/>
    <w:rsid w:val="00EA0667"/>
    <w:rsid w:val="00EA4547"/>
    <w:rsid w:val="00EB5E71"/>
    <w:rsid w:val="00EE352A"/>
    <w:rsid w:val="00F0648D"/>
    <w:rsid w:val="00F20722"/>
    <w:rsid w:val="00F266A0"/>
    <w:rsid w:val="00F268F2"/>
    <w:rsid w:val="00F27733"/>
    <w:rsid w:val="00F46792"/>
    <w:rsid w:val="00F80D9F"/>
    <w:rsid w:val="00F85AD4"/>
    <w:rsid w:val="00F970D8"/>
    <w:rsid w:val="00FA7F31"/>
    <w:rsid w:val="00FC7ADB"/>
    <w:rsid w:val="00FD2EC5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6E750-ECA2-4822-82AE-708665BC4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7</Pages>
  <Words>10089</Words>
  <Characters>5751</Characters>
  <Application>Microsoft Office Word</Application>
  <DocSecurity>0</DocSecurity>
  <Lines>47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18</cp:revision>
  <dcterms:created xsi:type="dcterms:W3CDTF">2016-01-08T08:56:00Z</dcterms:created>
  <dcterms:modified xsi:type="dcterms:W3CDTF">2019-09-19T07:00:00Z</dcterms:modified>
</cp:coreProperties>
</file>