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54E" w:rsidRDefault="0021354E">
      <w:pPr>
        <w:pStyle w:val="BodyText"/>
        <w:spacing w:before="1"/>
        <w:rPr>
          <w:rFonts w:ascii="Times New Roman"/>
          <w:b w:val="0"/>
          <w:sz w:val="6"/>
        </w:rPr>
      </w:pPr>
    </w:p>
    <w:p w:rsidR="0021354E" w:rsidRDefault="0039524A">
      <w:pPr>
        <w:pStyle w:val="BodyText"/>
        <w:ind w:left="222"/>
        <w:rPr>
          <w:rFonts w:ascii="Arial" w:hAnsi="Arial" w:cs="Arial"/>
          <w:b w:val="0"/>
          <w:sz w:val="20"/>
        </w:rPr>
      </w:pPr>
      <w:r>
        <w:rPr>
          <w:noProof/>
          <w:lang w:val="lv-LV" w:eastAsia="lv-LV"/>
        </w:rPr>
        <w:drawing>
          <wp:inline distT="0" distB="0" distL="0" distR="0" wp14:anchorId="61E9D42A" wp14:editId="627D27D2">
            <wp:extent cx="1974850" cy="587246"/>
            <wp:effectExtent l="0" t="0" r="6350" b="3810"/>
            <wp:docPr id="1" name="Picture 1" descr="Sto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nd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272" cy="67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24A" w:rsidRDefault="0039524A">
      <w:pPr>
        <w:pStyle w:val="BodyText"/>
        <w:ind w:left="222"/>
        <w:rPr>
          <w:rFonts w:ascii="Arial" w:hAnsi="Arial" w:cs="Arial"/>
          <w:b w:val="0"/>
          <w:sz w:val="20"/>
        </w:rPr>
      </w:pPr>
    </w:p>
    <w:p w:rsidR="0039524A" w:rsidRDefault="0039524A">
      <w:pPr>
        <w:pStyle w:val="BodyText"/>
        <w:spacing w:before="99"/>
        <w:ind w:left="221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10DE2" w:rsidRPr="0039524A">
        <w:rPr>
          <w:rFonts w:ascii="Arial" w:hAnsi="Arial" w:cs="Arial"/>
        </w:rPr>
        <w:t>TECHNICAL DATA SHEET</w:t>
      </w:r>
    </w:p>
    <w:p w:rsidR="0039524A" w:rsidRDefault="0039524A" w:rsidP="0039524A">
      <w:pPr>
        <w:pStyle w:val="BodyText"/>
        <w:spacing w:before="99"/>
        <w:ind w:left="284"/>
        <w:rPr>
          <w:rFonts w:ascii="Arial" w:hAnsi="Arial" w:cs="Arial"/>
          <w:sz w:val="36"/>
          <w:szCs w:val="36"/>
          <w:u w:val="single"/>
        </w:rPr>
      </w:pPr>
      <w:r w:rsidRPr="0039524A">
        <w:rPr>
          <w:rFonts w:ascii="Arial" w:hAnsi="Arial" w:cs="Arial"/>
          <w:sz w:val="36"/>
          <w:szCs w:val="36"/>
          <w:u w:val="single"/>
        </w:rPr>
        <w:t>ANTISTATIC SILICONE REMOVER</w:t>
      </w:r>
    </w:p>
    <w:p w:rsidR="00B74AD9" w:rsidRPr="00B74AD9" w:rsidRDefault="00B74AD9" w:rsidP="0039524A">
      <w:pPr>
        <w:pStyle w:val="BodyText"/>
        <w:spacing w:before="99"/>
        <w:ind w:left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Attaukotājs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plastmasas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detaļām</w:t>
      </w:r>
      <w:proofErr w:type="spellEnd"/>
    </w:p>
    <w:p w:rsidR="0039524A" w:rsidRDefault="005F395B" w:rsidP="005F395B">
      <w:pPr>
        <w:pStyle w:val="BodyText"/>
        <w:spacing w:before="99"/>
        <w:ind w:left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Produ</w:t>
      </w:r>
      <w:r w:rsidR="00B74AD9">
        <w:rPr>
          <w:rFonts w:ascii="Arial" w:hAnsi="Arial" w:cs="Arial"/>
        </w:rPr>
        <w:t>kta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B74AD9">
        <w:rPr>
          <w:rFonts w:ascii="Arial" w:hAnsi="Arial" w:cs="Arial"/>
        </w:rPr>
        <w:t>kods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80921   1L</w:t>
      </w:r>
    </w:p>
    <w:tbl>
      <w:tblPr>
        <w:tblW w:w="980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2"/>
        <w:gridCol w:w="3969"/>
        <w:gridCol w:w="21"/>
      </w:tblGrid>
      <w:tr w:rsidR="0021354E" w:rsidRPr="0039524A" w:rsidTr="007C3401">
        <w:trPr>
          <w:trHeight w:val="402"/>
        </w:trPr>
        <w:tc>
          <w:tcPr>
            <w:tcW w:w="5812" w:type="dxa"/>
            <w:tcBorders>
              <w:left w:val="nil"/>
              <w:right w:val="nil"/>
            </w:tcBorders>
            <w:shd w:val="clear" w:color="auto" w:fill="D9D9D9"/>
          </w:tcPr>
          <w:p w:rsidR="0021354E" w:rsidRPr="0039524A" w:rsidRDefault="00F10DE2" w:rsidP="00B74AD9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</w:rPr>
            </w:pPr>
            <w:r w:rsidRPr="0039524A">
              <w:rPr>
                <w:rFonts w:ascii="Arial" w:hAnsi="Arial" w:cs="Arial"/>
              </w:rPr>
              <w:t xml:space="preserve"> </w:t>
            </w:r>
            <w:r w:rsidR="0039524A">
              <w:rPr>
                <w:rFonts w:ascii="Arial" w:hAnsi="Arial" w:cs="Arial"/>
              </w:rPr>
              <w:t xml:space="preserve"> </w:t>
            </w:r>
            <w:r w:rsidR="00B74AD9">
              <w:rPr>
                <w:rFonts w:ascii="Arial" w:hAnsi="Arial" w:cs="Arial"/>
                <w:b/>
              </w:rPr>
              <w:t>APRAKSTS</w:t>
            </w:r>
          </w:p>
        </w:tc>
        <w:tc>
          <w:tcPr>
            <w:tcW w:w="3990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21354E" w:rsidRPr="0039524A" w:rsidRDefault="0021354E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21354E" w:rsidRPr="0039524A" w:rsidTr="007C3401">
        <w:trPr>
          <w:trHeight w:val="1047"/>
        </w:trPr>
        <w:tc>
          <w:tcPr>
            <w:tcW w:w="9802" w:type="dxa"/>
            <w:gridSpan w:val="3"/>
            <w:tcBorders>
              <w:left w:val="nil"/>
              <w:right w:val="nil"/>
            </w:tcBorders>
          </w:tcPr>
          <w:p w:rsidR="0021354E" w:rsidRPr="0039524A" w:rsidRDefault="00B74AD9" w:rsidP="00B74AD9">
            <w:pPr>
              <w:pStyle w:val="TableParagraph"/>
              <w:spacing w:before="80" w:after="80"/>
              <w:ind w:right="108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B74AD9">
              <w:rPr>
                <w:rFonts w:ascii="Arial" w:hAnsi="Arial" w:cs="Arial"/>
                <w:sz w:val="20"/>
              </w:rPr>
              <w:t>Produkts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efektīvi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noņem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visus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netīrumus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tostarp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silikonu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un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taukus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kas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palikuši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uz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metāla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virsmām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un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krāsotām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virsmām</w:t>
            </w:r>
            <w:proofErr w:type="spellEnd"/>
            <w:r w:rsidR="00F10DE2" w:rsidRPr="0039524A">
              <w:rPr>
                <w:rFonts w:ascii="Arial" w:hAnsi="Arial" w:cs="Arial"/>
                <w:sz w:val="20"/>
              </w:rPr>
              <w:t>.</w:t>
            </w:r>
            <w:r w:rsidR="00F10DE2" w:rsidRPr="0039524A">
              <w:rPr>
                <w:rFonts w:ascii="Arial" w:hAnsi="Arial" w:cs="Arial"/>
                <w:spacing w:val="-17"/>
                <w:sz w:val="20"/>
              </w:rPr>
              <w:t xml:space="preserve">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Produkts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neatstāj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baltus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putekļus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uz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notīrītās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virsmas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un tam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nav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nepatīkamas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benzīna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smakas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Speciālas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piedevas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nodrošina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ka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automašīnas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plastmasas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virsbūves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daļu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slaucīšana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un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mazgāšana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nerada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statisko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elektrību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>.</w:t>
            </w:r>
          </w:p>
        </w:tc>
      </w:tr>
      <w:tr w:rsidR="0021354E" w:rsidRPr="0039524A" w:rsidTr="007C3401">
        <w:trPr>
          <w:trHeight w:val="240"/>
        </w:trPr>
        <w:tc>
          <w:tcPr>
            <w:tcW w:w="5812" w:type="dxa"/>
            <w:tcBorders>
              <w:left w:val="nil"/>
              <w:right w:val="nil"/>
            </w:tcBorders>
            <w:shd w:val="clear" w:color="auto" w:fill="D9D9D9"/>
          </w:tcPr>
          <w:p w:rsidR="0021354E" w:rsidRPr="0039524A" w:rsidRDefault="00B74AD9" w:rsidP="0039524A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LIETOŠANA</w:t>
            </w:r>
          </w:p>
        </w:tc>
        <w:tc>
          <w:tcPr>
            <w:tcW w:w="3990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21354E" w:rsidRPr="0039524A" w:rsidRDefault="0021354E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21354E" w:rsidRPr="0039524A" w:rsidTr="007C3401">
        <w:trPr>
          <w:trHeight w:val="274"/>
        </w:trPr>
        <w:tc>
          <w:tcPr>
            <w:tcW w:w="5812" w:type="dxa"/>
            <w:tcBorders>
              <w:left w:val="nil"/>
              <w:right w:val="nil"/>
            </w:tcBorders>
          </w:tcPr>
          <w:p w:rsidR="0021354E" w:rsidRPr="0039524A" w:rsidRDefault="00B74AD9" w:rsidP="00B74AD9">
            <w:pPr>
              <w:pStyle w:val="TableParagraph"/>
              <w:spacing w:before="80" w:after="8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Lietojams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uz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virsm</w:t>
            </w:r>
            <w:r>
              <w:rPr>
                <w:rFonts w:ascii="Arial" w:hAnsi="Arial" w:cs="Arial"/>
                <w:sz w:val="20"/>
              </w:rPr>
              <w:t>ām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kas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izgatavota</w:t>
            </w:r>
            <w:r>
              <w:rPr>
                <w:rFonts w:ascii="Arial" w:hAnsi="Arial" w:cs="Arial"/>
                <w:sz w:val="20"/>
              </w:rPr>
              <w:t>s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 xml:space="preserve"> no </w:t>
            </w:r>
            <w:proofErr w:type="spellStart"/>
            <w:r w:rsidRPr="00B74AD9">
              <w:rPr>
                <w:rFonts w:ascii="Arial" w:hAnsi="Arial" w:cs="Arial"/>
                <w:sz w:val="20"/>
              </w:rPr>
              <w:t>plastmasas</w:t>
            </w:r>
            <w:proofErr w:type="spellEnd"/>
            <w:r w:rsidRPr="00B74AD9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990" w:type="dxa"/>
            <w:gridSpan w:val="2"/>
            <w:tcBorders>
              <w:left w:val="nil"/>
              <w:right w:val="nil"/>
            </w:tcBorders>
          </w:tcPr>
          <w:p w:rsidR="0021354E" w:rsidRPr="0039524A" w:rsidRDefault="0021354E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21354E" w:rsidRPr="0039524A" w:rsidTr="007C3401">
        <w:trPr>
          <w:trHeight w:val="402"/>
        </w:trPr>
        <w:tc>
          <w:tcPr>
            <w:tcW w:w="5812" w:type="dxa"/>
            <w:tcBorders>
              <w:left w:val="nil"/>
              <w:right w:val="nil"/>
            </w:tcBorders>
            <w:shd w:val="clear" w:color="auto" w:fill="D9D9D9"/>
          </w:tcPr>
          <w:p w:rsidR="0021354E" w:rsidRPr="0039524A" w:rsidRDefault="00210078" w:rsidP="0039524A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PIELIETOJUMS</w:t>
            </w:r>
          </w:p>
        </w:tc>
        <w:tc>
          <w:tcPr>
            <w:tcW w:w="3990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21354E" w:rsidRPr="0039524A" w:rsidRDefault="0021354E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21354E" w:rsidRPr="0039524A" w:rsidTr="007C3401">
        <w:trPr>
          <w:trHeight w:val="631"/>
        </w:trPr>
        <w:tc>
          <w:tcPr>
            <w:tcW w:w="9802" w:type="dxa"/>
            <w:gridSpan w:val="3"/>
            <w:tcBorders>
              <w:left w:val="nil"/>
              <w:right w:val="nil"/>
            </w:tcBorders>
          </w:tcPr>
          <w:p w:rsidR="0021354E" w:rsidRPr="0039524A" w:rsidRDefault="00210078" w:rsidP="007C3401">
            <w:pPr>
              <w:pStyle w:val="TableParagraph"/>
              <w:spacing w:before="80" w:after="80"/>
              <w:rPr>
                <w:rFonts w:ascii="Arial" w:hAnsi="Arial" w:cs="Arial"/>
                <w:sz w:val="20"/>
              </w:rPr>
            </w:pPr>
            <w:proofErr w:type="spellStart"/>
            <w:r w:rsidRPr="00210078">
              <w:rPr>
                <w:rFonts w:ascii="Arial" w:hAnsi="Arial" w:cs="Arial"/>
                <w:sz w:val="20"/>
              </w:rPr>
              <w:t>Uzklājiet</w:t>
            </w:r>
            <w:proofErr w:type="spellEnd"/>
            <w:r w:rsidRPr="0021007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210078">
              <w:rPr>
                <w:rFonts w:ascii="Arial" w:hAnsi="Arial" w:cs="Arial"/>
                <w:sz w:val="20"/>
              </w:rPr>
              <w:t>produktu</w:t>
            </w:r>
            <w:proofErr w:type="spellEnd"/>
            <w:r w:rsidRPr="0021007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210078">
              <w:rPr>
                <w:rFonts w:ascii="Arial" w:hAnsi="Arial" w:cs="Arial"/>
                <w:sz w:val="20"/>
              </w:rPr>
              <w:t>uz</w:t>
            </w:r>
            <w:proofErr w:type="spellEnd"/>
            <w:r w:rsidRPr="0021007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210078">
              <w:rPr>
                <w:rFonts w:ascii="Arial" w:hAnsi="Arial" w:cs="Arial"/>
                <w:sz w:val="20"/>
              </w:rPr>
              <w:t>auduma</w:t>
            </w:r>
            <w:proofErr w:type="spellEnd"/>
            <w:r w:rsidRPr="00210078">
              <w:rPr>
                <w:rFonts w:ascii="Arial" w:hAnsi="Arial" w:cs="Arial"/>
                <w:sz w:val="20"/>
              </w:rPr>
              <w:t xml:space="preserve"> un </w:t>
            </w:r>
            <w:proofErr w:type="spellStart"/>
            <w:r w:rsidRPr="00210078">
              <w:rPr>
                <w:rFonts w:ascii="Arial" w:hAnsi="Arial" w:cs="Arial"/>
                <w:sz w:val="20"/>
              </w:rPr>
              <w:t>nomazgājiet</w:t>
            </w:r>
            <w:proofErr w:type="spellEnd"/>
            <w:r w:rsidRPr="0021007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210078">
              <w:rPr>
                <w:rFonts w:ascii="Arial" w:hAnsi="Arial" w:cs="Arial"/>
                <w:sz w:val="20"/>
              </w:rPr>
              <w:t>visus</w:t>
            </w:r>
            <w:proofErr w:type="spellEnd"/>
            <w:r w:rsidRPr="0021007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210078">
              <w:rPr>
                <w:rFonts w:ascii="Arial" w:hAnsi="Arial" w:cs="Arial"/>
                <w:sz w:val="20"/>
              </w:rPr>
              <w:t>netīrumus</w:t>
            </w:r>
            <w:proofErr w:type="spellEnd"/>
            <w:r w:rsidRPr="00210078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210078">
              <w:rPr>
                <w:rFonts w:ascii="Arial" w:hAnsi="Arial" w:cs="Arial"/>
                <w:sz w:val="20"/>
              </w:rPr>
              <w:t>kas</w:t>
            </w:r>
            <w:proofErr w:type="spellEnd"/>
            <w:r w:rsidRPr="0021007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210078">
              <w:rPr>
                <w:rFonts w:ascii="Arial" w:hAnsi="Arial" w:cs="Arial"/>
                <w:sz w:val="20"/>
              </w:rPr>
              <w:t>palikuši</w:t>
            </w:r>
            <w:proofErr w:type="spellEnd"/>
            <w:r w:rsidRPr="0021007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210078">
              <w:rPr>
                <w:rFonts w:ascii="Arial" w:hAnsi="Arial" w:cs="Arial"/>
                <w:sz w:val="20"/>
              </w:rPr>
              <w:t>uz</w:t>
            </w:r>
            <w:proofErr w:type="spellEnd"/>
            <w:r w:rsidRPr="0021007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210078">
              <w:rPr>
                <w:rFonts w:ascii="Arial" w:hAnsi="Arial" w:cs="Arial"/>
                <w:sz w:val="20"/>
              </w:rPr>
              <w:t>virsmas</w:t>
            </w:r>
            <w:proofErr w:type="spellEnd"/>
            <w:r w:rsidRPr="00210078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Produkts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gatavs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lietošanai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1354E" w:rsidRPr="0039524A" w:rsidTr="007C3401">
        <w:trPr>
          <w:trHeight w:val="389"/>
        </w:trPr>
        <w:tc>
          <w:tcPr>
            <w:tcW w:w="9802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21354E" w:rsidRPr="0039524A" w:rsidRDefault="007C3401" w:rsidP="0039524A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GAISTOŠO ORGANISKO SAVIENOJUMU SATURS</w:t>
            </w:r>
          </w:p>
        </w:tc>
      </w:tr>
      <w:tr w:rsidR="0021354E" w:rsidRPr="0039524A" w:rsidTr="007C3401">
        <w:trPr>
          <w:trHeight w:val="266"/>
        </w:trPr>
        <w:tc>
          <w:tcPr>
            <w:tcW w:w="5812" w:type="dxa"/>
            <w:tcBorders>
              <w:left w:val="nil"/>
            </w:tcBorders>
          </w:tcPr>
          <w:p w:rsidR="0021354E" w:rsidRPr="0039524A" w:rsidRDefault="007C3401" w:rsidP="007C3401">
            <w:pPr>
              <w:pStyle w:val="TableParagraph"/>
              <w:spacing w:before="80" w:after="8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pacing w:val="-6"/>
                <w:sz w:val="20"/>
              </w:rPr>
              <w:t>Maksimālais</w:t>
            </w:r>
            <w:proofErr w:type="spellEnd"/>
            <w:r>
              <w:rPr>
                <w:rFonts w:ascii="Arial" w:hAnsi="Arial" w:cs="Arial"/>
                <w:spacing w:val="-6"/>
                <w:sz w:val="20"/>
              </w:rPr>
              <w:t xml:space="preserve"> GOS </w:t>
            </w:r>
            <w:proofErr w:type="spellStart"/>
            <w:r>
              <w:rPr>
                <w:rFonts w:ascii="Arial" w:hAnsi="Arial" w:cs="Arial"/>
                <w:spacing w:val="-6"/>
                <w:sz w:val="20"/>
              </w:rPr>
              <w:t>saturs</w:t>
            </w:r>
            <w:proofErr w:type="spellEnd"/>
            <w:r w:rsidR="00F10DE2" w:rsidRPr="0039524A">
              <w:rPr>
                <w:rFonts w:ascii="Arial" w:hAnsi="Arial" w:cs="Arial"/>
                <w:spacing w:val="-6"/>
                <w:sz w:val="20"/>
              </w:rPr>
              <w:t xml:space="preserve"> </w:t>
            </w:r>
            <w:proofErr w:type="spellStart"/>
            <w:r w:rsidR="00F10DE2" w:rsidRPr="0039524A">
              <w:rPr>
                <w:rFonts w:ascii="Arial" w:hAnsi="Arial" w:cs="Arial"/>
                <w:spacing w:val="-2"/>
                <w:sz w:val="20"/>
              </w:rPr>
              <w:t>produ</w:t>
            </w:r>
            <w:r>
              <w:rPr>
                <w:rFonts w:ascii="Arial" w:hAnsi="Arial" w:cs="Arial"/>
                <w:spacing w:val="-2"/>
                <w:sz w:val="20"/>
              </w:rPr>
              <w:t>k</w:t>
            </w:r>
            <w:r w:rsidR="00F10DE2" w:rsidRPr="0039524A">
              <w:rPr>
                <w:rFonts w:ascii="Arial" w:hAnsi="Arial" w:cs="Arial"/>
                <w:spacing w:val="-2"/>
                <w:sz w:val="20"/>
              </w:rPr>
              <w:t>t</w:t>
            </w:r>
            <w:r>
              <w:rPr>
                <w:rFonts w:ascii="Arial" w:hAnsi="Arial" w:cs="Arial"/>
                <w:spacing w:val="-2"/>
                <w:sz w:val="20"/>
              </w:rPr>
              <w:t>ā</w:t>
            </w:r>
            <w:proofErr w:type="spellEnd"/>
          </w:p>
        </w:tc>
        <w:tc>
          <w:tcPr>
            <w:tcW w:w="3990" w:type="dxa"/>
            <w:gridSpan w:val="2"/>
            <w:tcBorders>
              <w:right w:val="nil"/>
            </w:tcBorders>
          </w:tcPr>
          <w:p w:rsidR="0021354E" w:rsidRPr="0039524A" w:rsidRDefault="00F10DE2" w:rsidP="0039524A">
            <w:pPr>
              <w:pStyle w:val="TableParagraph"/>
              <w:spacing w:before="80" w:after="80"/>
              <w:ind w:left="105"/>
              <w:rPr>
                <w:rFonts w:ascii="Arial" w:hAnsi="Arial" w:cs="Arial"/>
                <w:sz w:val="20"/>
              </w:rPr>
            </w:pPr>
            <w:r w:rsidRPr="0039524A">
              <w:rPr>
                <w:rFonts w:ascii="Arial" w:hAnsi="Arial" w:cs="Arial"/>
                <w:sz w:val="20"/>
              </w:rPr>
              <w:t>740</w:t>
            </w:r>
            <w:r w:rsidRPr="0039524A">
              <w:rPr>
                <w:rFonts w:ascii="Arial" w:hAnsi="Arial" w:cs="Arial"/>
                <w:spacing w:val="-5"/>
                <w:sz w:val="20"/>
              </w:rPr>
              <w:t xml:space="preserve"> g/l</w:t>
            </w:r>
          </w:p>
        </w:tc>
      </w:tr>
      <w:tr w:rsidR="0021354E" w:rsidRPr="0039524A" w:rsidTr="007C3401">
        <w:trPr>
          <w:trHeight w:val="286"/>
        </w:trPr>
        <w:tc>
          <w:tcPr>
            <w:tcW w:w="5812" w:type="dxa"/>
            <w:tcBorders>
              <w:left w:val="nil"/>
            </w:tcBorders>
          </w:tcPr>
          <w:p w:rsidR="0021354E" w:rsidRPr="0039524A" w:rsidRDefault="007C3401" w:rsidP="007C3401">
            <w:pPr>
              <w:pStyle w:val="TableParagraph"/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GOS limits </w:t>
            </w:r>
            <w:proofErr w:type="spellStart"/>
            <w:r>
              <w:rPr>
                <w:rFonts w:ascii="Arial" w:hAnsi="Arial" w:cs="Arial"/>
                <w:sz w:val="20"/>
              </w:rPr>
              <w:t>kategorijai</w:t>
            </w:r>
            <w:proofErr w:type="spellEnd"/>
            <w:r w:rsidR="00F10DE2" w:rsidRPr="0039524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="00F10DE2" w:rsidRPr="0039524A">
              <w:rPr>
                <w:rFonts w:ascii="Arial" w:hAnsi="Arial" w:cs="Arial"/>
                <w:spacing w:val="-2"/>
                <w:sz w:val="20"/>
              </w:rPr>
              <w:t>II,B/a</w:t>
            </w:r>
          </w:p>
        </w:tc>
        <w:tc>
          <w:tcPr>
            <w:tcW w:w="3990" w:type="dxa"/>
            <w:gridSpan w:val="2"/>
            <w:tcBorders>
              <w:right w:val="nil"/>
            </w:tcBorders>
          </w:tcPr>
          <w:p w:rsidR="0021354E" w:rsidRPr="0039524A" w:rsidRDefault="00F10DE2" w:rsidP="005F395B">
            <w:pPr>
              <w:pStyle w:val="TableParagraph"/>
              <w:spacing w:before="80" w:after="80"/>
              <w:ind w:left="105"/>
              <w:rPr>
                <w:rFonts w:ascii="Arial" w:hAnsi="Arial" w:cs="Arial"/>
                <w:sz w:val="20"/>
              </w:rPr>
            </w:pPr>
            <w:r w:rsidRPr="0039524A">
              <w:rPr>
                <w:rFonts w:ascii="Arial" w:hAnsi="Arial" w:cs="Arial"/>
                <w:sz w:val="20"/>
              </w:rPr>
              <w:t>850</w:t>
            </w:r>
            <w:r w:rsidRPr="0039524A">
              <w:rPr>
                <w:rFonts w:ascii="Arial" w:hAnsi="Arial" w:cs="Arial"/>
                <w:spacing w:val="-5"/>
                <w:sz w:val="20"/>
              </w:rPr>
              <w:t xml:space="preserve"> g/l</w:t>
            </w:r>
          </w:p>
        </w:tc>
      </w:tr>
      <w:tr w:rsidR="0021354E" w:rsidRPr="0039524A" w:rsidTr="007C3401">
        <w:trPr>
          <w:trHeight w:val="321"/>
        </w:trPr>
        <w:tc>
          <w:tcPr>
            <w:tcW w:w="9802" w:type="dxa"/>
            <w:gridSpan w:val="3"/>
            <w:tcBorders>
              <w:left w:val="nil"/>
              <w:right w:val="nil"/>
            </w:tcBorders>
          </w:tcPr>
          <w:p w:rsidR="0021354E" w:rsidRPr="005F395B" w:rsidRDefault="007C3401" w:rsidP="007C3401">
            <w:pPr>
              <w:spacing w:before="80" w:after="80"/>
              <w:ind w:left="-120" w:firstLine="142"/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Laka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atbilst</w:t>
            </w:r>
            <w:proofErr w:type="spellEnd"/>
            <w:r w:rsidRPr="001E37C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1E37C5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S</w:t>
            </w:r>
            <w:r w:rsidRPr="001E37C5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1E37C5">
              <w:rPr>
                <w:rFonts w:ascii="Arial" w:hAnsi="Arial" w:cs="Arial"/>
                <w:sz w:val="20"/>
              </w:rPr>
              <w:t>Dire</w:t>
            </w:r>
            <w:r>
              <w:rPr>
                <w:rFonts w:ascii="Arial" w:hAnsi="Arial" w:cs="Arial"/>
                <w:sz w:val="20"/>
              </w:rPr>
              <w:t>ktīvas</w:t>
            </w:r>
            <w:proofErr w:type="spellEnd"/>
            <w:r w:rsidRPr="001E37C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1E37C5">
              <w:rPr>
                <w:rFonts w:ascii="Arial" w:hAnsi="Arial" w:cs="Arial"/>
                <w:sz w:val="20"/>
              </w:rPr>
              <w:t>2004/42/CE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prasībām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1354E" w:rsidRPr="0039524A" w:rsidTr="007C3401">
        <w:trPr>
          <w:trHeight w:val="199"/>
        </w:trPr>
        <w:tc>
          <w:tcPr>
            <w:tcW w:w="5812" w:type="dxa"/>
            <w:tcBorders>
              <w:left w:val="nil"/>
              <w:right w:val="nil"/>
            </w:tcBorders>
            <w:shd w:val="clear" w:color="auto" w:fill="D9D9D9"/>
          </w:tcPr>
          <w:p w:rsidR="0021354E" w:rsidRPr="0039524A" w:rsidRDefault="007C3401" w:rsidP="005F395B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</w:rPr>
            </w:pPr>
            <w:r w:rsidRPr="000F1F69">
              <w:rPr>
                <w:rFonts w:ascii="Arial" w:hAnsi="Arial" w:cs="Arial"/>
                <w:b/>
                <w:sz w:val="20"/>
              </w:rPr>
              <w:t>UZGLABĀŠANAS LAIKS UN NOSACĪJUMI</w:t>
            </w:r>
          </w:p>
        </w:tc>
        <w:tc>
          <w:tcPr>
            <w:tcW w:w="3990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21354E" w:rsidRPr="0039524A" w:rsidRDefault="0021354E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21354E" w:rsidRPr="0039524A" w:rsidTr="007C3401">
        <w:trPr>
          <w:trHeight w:val="516"/>
        </w:trPr>
        <w:tc>
          <w:tcPr>
            <w:tcW w:w="9802" w:type="dxa"/>
            <w:gridSpan w:val="3"/>
            <w:tcBorders>
              <w:left w:val="nil"/>
              <w:right w:val="nil"/>
            </w:tcBorders>
          </w:tcPr>
          <w:p w:rsidR="0021354E" w:rsidRPr="0039524A" w:rsidRDefault="007C3401" w:rsidP="007C3401">
            <w:pPr>
              <w:pStyle w:val="TableParagraph"/>
              <w:spacing w:before="80" w:after="80"/>
              <w:ind w:left="0" w:right="108" w:firstLine="108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7C3401">
              <w:rPr>
                <w:rFonts w:ascii="Arial" w:hAnsi="Arial" w:cs="Arial"/>
                <w:sz w:val="20"/>
              </w:rPr>
              <w:t>Uzglabāt</w:t>
            </w:r>
            <w:proofErr w:type="spellEnd"/>
            <w:r w:rsidRPr="007C340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sz w:val="20"/>
              </w:rPr>
              <w:t>cieši</w:t>
            </w:r>
            <w:proofErr w:type="spellEnd"/>
            <w:r w:rsidRPr="007C340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sz w:val="20"/>
              </w:rPr>
              <w:t>noslēgtos</w:t>
            </w:r>
            <w:proofErr w:type="spellEnd"/>
            <w:r w:rsidRPr="007C340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sz w:val="20"/>
              </w:rPr>
              <w:t>traukos</w:t>
            </w:r>
            <w:proofErr w:type="spellEnd"/>
            <w:r w:rsidRPr="007C3401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7C3401">
              <w:rPr>
                <w:rFonts w:ascii="Arial" w:hAnsi="Arial" w:cs="Arial"/>
                <w:sz w:val="20"/>
              </w:rPr>
              <w:t>vēsā</w:t>
            </w:r>
            <w:proofErr w:type="spellEnd"/>
            <w:r w:rsidRPr="007C3401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7C3401">
              <w:rPr>
                <w:rFonts w:ascii="Arial" w:hAnsi="Arial" w:cs="Arial"/>
                <w:sz w:val="20"/>
              </w:rPr>
              <w:t>sausā</w:t>
            </w:r>
            <w:proofErr w:type="spellEnd"/>
            <w:r w:rsidRPr="007C340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sz w:val="20"/>
              </w:rPr>
              <w:t>vietā</w:t>
            </w:r>
            <w:proofErr w:type="spellEnd"/>
            <w:r w:rsidRPr="007C3401">
              <w:rPr>
                <w:rFonts w:ascii="Arial" w:hAnsi="Arial" w:cs="Arial"/>
                <w:sz w:val="20"/>
              </w:rPr>
              <w:t xml:space="preserve"> prom no </w:t>
            </w:r>
            <w:proofErr w:type="spellStart"/>
            <w:r w:rsidRPr="007C3401">
              <w:rPr>
                <w:rFonts w:ascii="Arial" w:hAnsi="Arial" w:cs="Arial"/>
                <w:sz w:val="20"/>
              </w:rPr>
              <w:t>uguns</w:t>
            </w:r>
            <w:proofErr w:type="spellEnd"/>
            <w:r w:rsidRPr="007C3401">
              <w:rPr>
                <w:rFonts w:ascii="Arial" w:hAnsi="Arial" w:cs="Arial"/>
                <w:sz w:val="20"/>
              </w:rPr>
              <w:t xml:space="preserve"> un </w:t>
            </w:r>
            <w:proofErr w:type="spellStart"/>
            <w:r w:rsidRPr="007C3401">
              <w:rPr>
                <w:rFonts w:ascii="Arial" w:hAnsi="Arial" w:cs="Arial"/>
                <w:sz w:val="20"/>
              </w:rPr>
              <w:t>siltuma</w:t>
            </w:r>
            <w:proofErr w:type="spellEnd"/>
            <w:r w:rsidRPr="007C340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sz w:val="20"/>
              </w:rPr>
              <w:t>avotiem</w:t>
            </w:r>
            <w:proofErr w:type="spellEnd"/>
            <w:r w:rsidRPr="007C3401"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 w:rsidRPr="007C3401">
              <w:rPr>
                <w:rFonts w:ascii="Arial" w:hAnsi="Arial" w:cs="Arial"/>
                <w:sz w:val="20"/>
              </w:rPr>
              <w:t>Izvairieties</w:t>
            </w:r>
            <w:proofErr w:type="spellEnd"/>
            <w:r w:rsidRPr="007C3401">
              <w:rPr>
                <w:rFonts w:ascii="Arial" w:hAnsi="Arial" w:cs="Arial"/>
                <w:sz w:val="20"/>
              </w:rPr>
              <w:t xml:space="preserve"> no </w:t>
            </w:r>
            <w:proofErr w:type="spellStart"/>
            <w:r w:rsidRPr="007C3401">
              <w:rPr>
                <w:rFonts w:ascii="Arial" w:hAnsi="Arial" w:cs="Arial"/>
                <w:sz w:val="20"/>
              </w:rPr>
              <w:t>saules</w:t>
            </w:r>
            <w:proofErr w:type="spellEnd"/>
            <w:r w:rsidRPr="007C340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sz w:val="20"/>
              </w:rPr>
              <w:t>gaismas</w:t>
            </w:r>
            <w:proofErr w:type="spellEnd"/>
            <w:r w:rsidRPr="007C340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sz w:val="20"/>
              </w:rPr>
              <w:t>iedarbības</w:t>
            </w:r>
            <w:proofErr w:type="spellEnd"/>
            <w:r w:rsidRPr="007C3401"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 w:rsidRPr="007C3401">
              <w:rPr>
                <w:rFonts w:ascii="Arial" w:hAnsi="Arial" w:cs="Arial"/>
                <w:sz w:val="20"/>
              </w:rPr>
              <w:t>Derīguma</w:t>
            </w:r>
            <w:proofErr w:type="spellEnd"/>
            <w:r w:rsidRPr="007C340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sz w:val="20"/>
              </w:rPr>
              <w:t>termiņš</w:t>
            </w:r>
            <w:proofErr w:type="spellEnd"/>
            <w:r w:rsidRPr="007C3401">
              <w:rPr>
                <w:rFonts w:ascii="Arial" w:hAnsi="Arial" w:cs="Arial"/>
                <w:sz w:val="20"/>
              </w:rPr>
              <w:t xml:space="preserve">: 12 </w:t>
            </w:r>
            <w:proofErr w:type="spellStart"/>
            <w:r w:rsidRPr="007C3401">
              <w:rPr>
                <w:rFonts w:ascii="Arial" w:hAnsi="Arial" w:cs="Arial"/>
                <w:sz w:val="20"/>
              </w:rPr>
              <w:t>mēneši</w:t>
            </w:r>
            <w:proofErr w:type="spellEnd"/>
            <w:r w:rsidRPr="007C3401">
              <w:rPr>
                <w:rFonts w:ascii="Arial" w:hAnsi="Arial" w:cs="Arial"/>
                <w:sz w:val="20"/>
              </w:rPr>
              <w:t xml:space="preserve"> no </w:t>
            </w:r>
            <w:proofErr w:type="spellStart"/>
            <w:r w:rsidRPr="007C3401">
              <w:rPr>
                <w:rFonts w:ascii="Arial" w:hAnsi="Arial" w:cs="Arial"/>
                <w:sz w:val="20"/>
              </w:rPr>
              <w:t>izgatavošanas</w:t>
            </w:r>
            <w:proofErr w:type="spellEnd"/>
            <w:r w:rsidRPr="007C340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sz w:val="20"/>
              </w:rPr>
              <w:t>datuma</w:t>
            </w:r>
            <w:proofErr w:type="spellEnd"/>
            <w:r w:rsidRPr="007C3401">
              <w:rPr>
                <w:rFonts w:ascii="Arial" w:hAnsi="Arial" w:cs="Arial"/>
                <w:sz w:val="20"/>
              </w:rPr>
              <w:t xml:space="preserve"> - </w:t>
            </w:r>
            <w:proofErr w:type="spellStart"/>
            <w:r w:rsidRPr="007C3401">
              <w:rPr>
                <w:rFonts w:ascii="Arial" w:hAnsi="Arial" w:cs="Arial"/>
                <w:sz w:val="20"/>
              </w:rPr>
              <w:t>datums</w:t>
            </w:r>
            <w:proofErr w:type="spellEnd"/>
            <w:r w:rsidRPr="007C340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sz w:val="20"/>
              </w:rPr>
              <w:t>uz</w:t>
            </w:r>
            <w:proofErr w:type="spellEnd"/>
            <w:r w:rsidRPr="007C340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sz w:val="20"/>
              </w:rPr>
              <w:t>tvertnes</w:t>
            </w:r>
            <w:proofErr w:type="spellEnd"/>
            <w:r w:rsidRPr="007C340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sz w:val="20"/>
              </w:rPr>
              <w:t>augšpuses</w:t>
            </w:r>
            <w:proofErr w:type="spellEnd"/>
            <w:r w:rsidRPr="007C3401">
              <w:rPr>
                <w:rFonts w:ascii="Arial" w:hAnsi="Arial" w:cs="Arial"/>
                <w:sz w:val="20"/>
              </w:rPr>
              <w:t>.</w:t>
            </w:r>
          </w:p>
        </w:tc>
      </w:tr>
      <w:tr w:rsidR="0021354E" w:rsidRPr="0039524A" w:rsidTr="007C3401">
        <w:trPr>
          <w:trHeight w:val="312"/>
        </w:trPr>
        <w:tc>
          <w:tcPr>
            <w:tcW w:w="5812" w:type="dxa"/>
            <w:tcBorders>
              <w:left w:val="nil"/>
              <w:right w:val="nil"/>
            </w:tcBorders>
            <w:shd w:val="clear" w:color="auto" w:fill="D9D9D9"/>
          </w:tcPr>
          <w:p w:rsidR="0021354E" w:rsidRPr="0039524A" w:rsidRDefault="007C3401" w:rsidP="005F395B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VESELĪBA UN DROŠĪBA</w:t>
            </w:r>
          </w:p>
        </w:tc>
        <w:tc>
          <w:tcPr>
            <w:tcW w:w="3990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21354E" w:rsidRPr="0039524A" w:rsidRDefault="0021354E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21354E" w:rsidRPr="0039524A" w:rsidTr="007C3401">
        <w:trPr>
          <w:trHeight w:val="190"/>
        </w:trPr>
        <w:tc>
          <w:tcPr>
            <w:tcW w:w="5812" w:type="dxa"/>
            <w:tcBorders>
              <w:left w:val="nil"/>
              <w:right w:val="nil"/>
            </w:tcBorders>
          </w:tcPr>
          <w:p w:rsidR="0021354E" w:rsidRPr="0039524A" w:rsidRDefault="007C3401" w:rsidP="005F395B">
            <w:pPr>
              <w:pStyle w:val="TableParagraph"/>
              <w:spacing w:before="80" w:after="8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Skatīt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produkta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Drošības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Datu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Lapu</w:t>
            </w:r>
            <w:proofErr w:type="spellEnd"/>
          </w:p>
        </w:tc>
        <w:tc>
          <w:tcPr>
            <w:tcW w:w="3990" w:type="dxa"/>
            <w:gridSpan w:val="2"/>
            <w:tcBorders>
              <w:left w:val="nil"/>
              <w:right w:val="nil"/>
            </w:tcBorders>
          </w:tcPr>
          <w:p w:rsidR="0021354E" w:rsidRPr="0039524A" w:rsidRDefault="0021354E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21354E" w:rsidRPr="0039524A" w:rsidTr="007C3401">
        <w:trPr>
          <w:trHeight w:val="353"/>
        </w:trPr>
        <w:tc>
          <w:tcPr>
            <w:tcW w:w="5812" w:type="dxa"/>
            <w:tcBorders>
              <w:left w:val="nil"/>
              <w:right w:val="nil"/>
            </w:tcBorders>
            <w:shd w:val="clear" w:color="auto" w:fill="D9D9D9"/>
          </w:tcPr>
          <w:p w:rsidR="0021354E" w:rsidRPr="0039524A" w:rsidRDefault="007C3401" w:rsidP="005F395B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BLĪVUMS</w:t>
            </w:r>
          </w:p>
        </w:tc>
        <w:tc>
          <w:tcPr>
            <w:tcW w:w="3990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21354E" w:rsidRPr="0039524A" w:rsidRDefault="0021354E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21354E" w:rsidRPr="0039524A" w:rsidTr="007C3401">
        <w:trPr>
          <w:trHeight w:val="386"/>
        </w:trPr>
        <w:tc>
          <w:tcPr>
            <w:tcW w:w="5812" w:type="dxa"/>
            <w:tcBorders>
              <w:left w:val="nil"/>
              <w:bottom w:val="nil"/>
              <w:right w:val="nil"/>
            </w:tcBorders>
          </w:tcPr>
          <w:p w:rsidR="005F395B" w:rsidRPr="005F395B" w:rsidRDefault="007C3401" w:rsidP="005F395B">
            <w:pPr>
              <w:pStyle w:val="TableParagraph"/>
              <w:spacing w:before="80" w:after="80" w:line="21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Apm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  <w:r w:rsidR="00F10DE2" w:rsidRPr="0039524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="00F10DE2" w:rsidRPr="0039524A">
              <w:rPr>
                <w:rFonts w:ascii="Arial" w:hAnsi="Arial" w:cs="Arial"/>
                <w:sz w:val="20"/>
              </w:rPr>
              <w:t>0.74</w:t>
            </w:r>
            <w:r w:rsidR="00F10DE2" w:rsidRPr="0039524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="00F10DE2" w:rsidRPr="0039524A">
              <w:rPr>
                <w:rFonts w:ascii="Arial" w:hAnsi="Arial" w:cs="Arial"/>
                <w:spacing w:val="-2"/>
                <w:sz w:val="20"/>
              </w:rPr>
              <w:t>g/cm</w:t>
            </w:r>
            <w:r w:rsidR="00F10DE2" w:rsidRPr="0039524A">
              <w:rPr>
                <w:rFonts w:ascii="Arial" w:hAnsi="Arial" w:cs="Arial"/>
                <w:spacing w:val="-2"/>
                <w:position w:val="6"/>
                <w:sz w:val="13"/>
              </w:rPr>
              <w:t>3</w:t>
            </w:r>
          </w:p>
        </w:tc>
        <w:tc>
          <w:tcPr>
            <w:tcW w:w="3990" w:type="dxa"/>
            <w:gridSpan w:val="2"/>
            <w:tcBorders>
              <w:left w:val="nil"/>
              <w:bottom w:val="nil"/>
              <w:right w:val="nil"/>
            </w:tcBorders>
          </w:tcPr>
          <w:p w:rsidR="0021354E" w:rsidRPr="0039524A" w:rsidRDefault="0021354E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5F395B" w:rsidRPr="00F2076E" w:rsidTr="007C3401">
        <w:trPr>
          <w:gridAfter w:val="1"/>
          <w:wAfter w:w="21" w:type="dxa"/>
          <w:trHeight w:val="243"/>
        </w:trPr>
        <w:tc>
          <w:tcPr>
            <w:tcW w:w="9781" w:type="dxa"/>
            <w:gridSpan w:val="2"/>
            <w:shd w:val="clear" w:color="auto" w:fill="DADADA"/>
          </w:tcPr>
          <w:p w:rsidR="005F395B" w:rsidRPr="00F2076E" w:rsidRDefault="007C3401" w:rsidP="00CE16DF">
            <w:pPr>
              <w:pStyle w:val="TableParagraph"/>
              <w:spacing w:before="80" w:after="80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t>CITA INFORM</w:t>
            </w:r>
            <w:r>
              <w:rPr>
                <w:rFonts w:ascii="Arial"/>
                <w:b/>
                <w:sz w:val="20"/>
                <w:szCs w:val="20"/>
              </w:rPr>
              <w:t>Ā</w:t>
            </w:r>
            <w:r>
              <w:rPr>
                <w:rFonts w:ascii="Arial"/>
                <w:b/>
                <w:sz w:val="20"/>
                <w:szCs w:val="20"/>
              </w:rPr>
              <w:t>CIJA</w:t>
            </w:r>
          </w:p>
        </w:tc>
      </w:tr>
      <w:tr w:rsidR="005F395B" w:rsidRPr="00F2076E" w:rsidTr="007C3401">
        <w:trPr>
          <w:gridAfter w:val="1"/>
          <w:wAfter w:w="21" w:type="dxa"/>
          <w:trHeight w:val="2153"/>
        </w:trPr>
        <w:tc>
          <w:tcPr>
            <w:tcW w:w="9781" w:type="dxa"/>
            <w:gridSpan w:val="2"/>
          </w:tcPr>
          <w:p w:rsidR="007C3401" w:rsidRPr="007C3401" w:rsidRDefault="007C3401" w:rsidP="007C3401">
            <w:pPr>
              <w:pStyle w:val="BodyText"/>
              <w:spacing w:before="6"/>
              <w:ind w:left="32" w:hanging="32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Mūsu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sistēmu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efektivitāti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nosaka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laboratorijas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pētījumi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un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daudzu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gadu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pieredze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Šeit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ietvertie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dati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atbilst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pašreizējām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zināšanām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par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mūsu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produktiem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un to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izmantošanas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iespējām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Mēs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nodrošinām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augstu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kvalitāti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, ja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lietotājs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ievēro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instrukcijas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un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darbs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tiek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veikts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saskaņā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ar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labu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meistarību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Ir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nepieciešams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veikt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produkta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testa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pielietojumu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, jo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tas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var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reaģēt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ar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dažādiem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materiāliem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Mēs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nevaram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būt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atbildīgi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par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defektiem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, ja gala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rezultātu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ietekmējuši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faktori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kurus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mēs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nevaram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ietekmēt</w:t>
            </w:r>
            <w:proofErr w:type="spellEnd"/>
            <w:r w:rsidRPr="007C3401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7C3401" w:rsidRPr="007C3401" w:rsidRDefault="007C3401" w:rsidP="007C3401">
            <w:pPr>
              <w:pStyle w:val="BodyText"/>
              <w:spacing w:before="8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212529"/>
                <w:sz w:val="20"/>
                <w:szCs w:val="20"/>
                <w:lang w:val="lv-LV" w:eastAsia="lv-LV"/>
              </w:rPr>
              <w:t xml:space="preserve"> </w:t>
            </w:r>
            <w:r w:rsidRPr="007C3401">
              <w:rPr>
                <w:rFonts w:ascii="Arial" w:hAnsi="Arial" w:cs="Arial"/>
                <w:b w:val="0"/>
                <w:color w:val="212529"/>
                <w:sz w:val="20"/>
                <w:szCs w:val="20"/>
                <w:lang w:val="lv-LV" w:eastAsia="lv-LV"/>
              </w:rPr>
              <w:t>RAGS SIA.,  Reģ. No.: 40003133752, PVN: LV40003133752</w:t>
            </w:r>
          </w:p>
          <w:p w:rsidR="007C3401" w:rsidRPr="007C3401" w:rsidRDefault="007C3401" w:rsidP="007C3401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 </w:t>
            </w:r>
            <w:r w:rsidRPr="007C3401"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Juridiskā adrese: Durbes iela 8, Rīga, LV-1007, </w:t>
            </w:r>
          </w:p>
          <w:p w:rsidR="007C3401" w:rsidRDefault="007C3401" w:rsidP="007C3401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 </w:t>
            </w:r>
            <w:r w:rsidRPr="007C3401"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Faktiskā adrese: Džūkstes iela 1, Rīga, LV-1004. </w:t>
            </w:r>
          </w:p>
          <w:p w:rsidR="005F395B" w:rsidRPr="007C3401" w:rsidRDefault="007C3401" w:rsidP="007C3401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 </w:t>
            </w:r>
            <w:r w:rsidRPr="007C3401"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>Tel. +37167808780, +37126542777.</w:t>
            </w:r>
          </w:p>
        </w:tc>
      </w:tr>
    </w:tbl>
    <w:p w:rsidR="00F10DE2" w:rsidRPr="0039524A" w:rsidRDefault="00F10DE2">
      <w:pPr>
        <w:rPr>
          <w:rFonts w:ascii="Arial" w:hAnsi="Arial" w:cs="Arial"/>
        </w:rPr>
      </w:pPr>
      <w:bookmarkStart w:id="0" w:name="_GoBack"/>
      <w:bookmarkEnd w:id="0"/>
    </w:p>
    <w:sectPr w:rsidR="00F10DE2" w:rsidRPr="0039524A"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4E"/>
    <w:rsid w:val="00210078"/>
    <w:rsid w:val="0021354E"/>
    <w:rsid w:val="0039524A"/>
    <w:rsid w:val="0047768A"/>
    <w:rsid w:val="005F395B"/>
    <w:rsid w:val="006E6D5D"/>
    <w:rsid w:val="007C3401"/>
    <w:rsid w:val="007D55C5"/>
    <w:rsid w:val="00B74AD9"/>
    <w:rsid w:val="00F1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95E94E"/>
  <w15:docId w15:val="{334FE234-2EC7-4A55-9934-DEC6E6FF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5F39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4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401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Kleinhofs</dc:creator>
  <cp:lastModifiedBy>Valdis Kleinhofs</cp:lastModifiedBy>
  <cp:revision>4</cp:revision>
  <cp:lastPrinted>2024-11-07T12:47:00Z</cp:lastPrinted>
  <dcterms:created xsi:type="dcterms:W3CDTF">2024-11-07T11:04:00Z</dcterms:created>
  <dcterms:modified xsi:type="dcterms:W3CDTF">2024-11-07T12:47:00Z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2024-11-07T00:00:00Z</vt:filetime>
  </property>
  <property fmtid="{D5CDD505-2E9C-101B-9397-08002B2CF9AE}" pid="5" name="Producer">
    <vt:lpwstr>Microsoft® Word 2019</vt:lpwstr>
  </property>
</Properties>
</file>